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8E72F3" w14:textId="5E28E2A4" w:rsidR="00D309CC" w:rsidRPr="00124133" w:rsidRDefault="00D309CC" w:rsidP="00D46431">
      <w:pPr>
        <w:pStyle w:val="CH"/>
        <w:rPr>
          <w:lang w:val="en-US"/>
        </w:rPr>
      </w:pPr>
      <w:bookmarkStart w:id="0" w:name="historyclause"/>
      <w:r w:rsidRPr="00124133">
        <w:rPr>
          <w:lang w:val="en-US"/>
        </w:rPr>
        <w:t>3GPP RAN</w:t>
      </w:r>
      <w:r w:rsidR="00CF20E3" w:rsidRPr="00124133">
        <w:rPr>
          <w:lang w:val="en-US"/>
        </w:rPr>
        <w:t xml:space="preserve"> </w:t>
      </w:r>
      <w:r w:rsidRPr="00124133">
        <w:rPr>
          <w:lang w:val="en-US"/>
        </w:rPr>
        <w:t>WG</w:t>
      </w:r>
      <w:r w:rsidR="006073EA" w:rsidRPr="00124133">
        <w:rPr>
          <w:lang w:val="en-US"/>
        </w:rPr>
        <w:t>4</w:t>
      </w:r>
      <w:r w:rsidRPr="00124133">
        <w:rPr>
          <w:lang w:val="en-US"/>
        </w:rPr>
        <w:t xml:space="preserve"> Meeting #</w:t>
      </w:r>
      <w:r w:rsidR="00C0540A" w:rsidRPr="00124133">
        <w:rPr>
          <w:lang w:val="en-US"/>
        </w:rPr>
        <w:t>10</w:t>
      </w:r>
      <w:r w:rsidR="008B3155">
        <w:rPr>
          <w:lang w:val="en-US"/>
        </w:rPr>
        <w:t>3</w:t>
      </w:r>
      <w:r w:rsidR="00EE424A" w:rsidRPr="00124133">
        <w:rPr>
          <w:lang w:val="en-US"/>
        </w:rPr>
        <w:t>-</w:t>
      </w:r>
      <w:r w:rsidR="001A5C3B" w:rsidRPr="00124133">
        <w:rPr>
          <w:lang w:val="en-US"/>
        </w:rPr>
        <w:t>e</w:t>
      </w:r>
      <w:r w:rsidRPr="00124133">
        <w:rPr>
          <w:lang w:val="en-US"/>
        </w:rPr>
        <w:tab/>
      </w:r>
      <w:r w:rsidR="00D46431" w:rsidRPr="00124133">
        <w:rPr>
          <w:lang w:val="en-US"/>
        </w:rPr>
        <w:tab/>
      </w:r>
      <w:r w:rsidR="00E417BD" w:rsidRPr="003D59F8">
        <w:rPr>
          <w:lang w:val="en-US"/>
        </w:rPr>
        <w:t>R4-22</w:t>
      </w:r>
      <w:r w:rsidR="003D59F8" w:rsidRPr="003D59F8">
        <w:rPr>
          <w:lang w:val="en-US"/>
        </w:rPr>
        <w:t>09323</w:t>
      </w:r>
    </w:p>
    <w:p w14:paraId="50DC9730" w14:textId="3F2A1F79" w:rsidR="00D309CC" w:rsidRPr="00124133" w:rsidRDefault="00124133" w:rsidP="00D46431">
      <w:pPr>
        <w:pStyle w:val="CH"/>
        <w:tabs>
          <w:tab w:val="clear" w:pos="7920"/>
        </w:tabs>
      </w:pPr>
      <w:r w:rsidRPr="002D7B93">
        <w:t xml:space="preserve">Electronic meeting, </w:t>
      </w:r>
      <w:r w:rsidR="008B3155">
        <w:rPr>
          <w:rFonts w:eastAsia="SimSun"/>
          <w:szCs w:val="24"/>
          <w:lang w:eastAsia="zh-CN"/>
        </w:rPr>
        <w:t>May 09</w:t>
      </w:r>
      <w:r w:rsidRPr="002D7B93">
        <w:rPr>
          <w:rFonts w:eastAsia="SimSun"/>
          <w:szCs w:val="24"/>
          <w:lang w:eastAsia="zh-CN"/>
        </w:rPr>
        <w:t xml:space="preserve"> </w:t>
      </w:r>
      <w:r w:rsidR="008B3155">
        <w:rPr>
          <w:rFonts w:eastAsia="SimSun"/>
          <w:szCs w:val="24"/>
          <w:lang w:eastAsia="zh-CN"/>
        </w:rPr>
        <w:t>–</w:t>
      </w:r>
      <w:r w:rsidRPr="002D7B93">
        <w:rPr>
          <w:rFonts w:eastAsia="SimSun"/>
          <w:szCs w:val="24"/>
          <w:lang w:eastAsia="zh-CN"/>
        </w:rPr>
        <w:t xml:space="preserve"> Ma</w:t>
      </w:r>
      <w:r w:rsidR="008B3155">
        <w:rPr>
          <w:rFonts w:eastAsia="SimSun"/>
          <w:szCs w:val="24"/>
          <w:lang w:eastAsia="zh-CN"/>
        </w:rPr>
        <w:t>y 20</w:t>
      </w:r>
      <w:r w:rsidRPr="002D7B93">
        <w:rPr>
          <w:rFonts w:eastAsia="SimSun"/>
          <w:szCs w:val="24"/>
          <w:lang w:eastAsia="zh-CN"/>
        </w:rPr>
        <w:t>, 2022</w:t>
      </w:r>
      <w:r w:rsidR="00D46431">
        <w:tab/>
      </w:r>
    </w:p>
    <w:p w14:paraId="39A0EE25" w14:textId="77777777" w:rsidR="00D309CC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177672BC" w:rsidR="00D309CC" w:rsidRPr="00DC5EFC" w:rsidRDefault="00D309CC" w:rsidP="00D309CC">
      <w:pPr>
        <w:pStyle w:val="CH"/>
        <w:rPr>
          <w:b w:val="0"/>
        </w:rPr>
      </w:pPr>
      <w:r w:rsidRPr="00DC5EFC">
        <w:t>Agenda item:</w:t>
      </w:r>
      <w:r w:rsidRPr="00DC5EFC">
        <w:tab/>
      </w:r>
      <w:r w:rsidR="00080BCB">
        <w:t>9.</w:t>
      </w:r>
      <w:r w:rsidR="00284C79">
        <w:t>15</w:t>
      </w:r>
      <w:r w:rsidR="00080BCB">
        <w:t>.</w:t>
      </w:r>
      <w:r w:rsidR="00604C11">
        <w:t>3.2</w:t>
      </w:r>
    </w:p>
    <w:p w14:paraId="4DBE005A" w14:textId="77777777" w:rsidR="00D309CC" w:rsidRPr="00DC5EFC" w:rsidRDefault="00D309CC" w:rsidP="00D309CC">
      <w:pPr>
        <w:pStyle w:val="CH"/>
        <w:rPr>
          <w:b w:val="0"/>
        </w:rPr>
      </w:pPr>
      <w:r w:rsidRPr="00DC5EFC">
        <w:t>Source:</w:t>
      </w:r>
      <w:r w:rsidRPr="00DC5EFC">
        <w:tab/>
        <w:t>Apple Inc.</w:t>
      </w:r>
    </w:p>
    <w:p w14:paraId="0D2061A1" w14:textId="7C8880E8" w:rsidR="00D309CC" w:rsidRPr="00DC5EFC" w:rsidRDefault="00D309CC" w:rsidP="00817616">
      <w:pPr>
        <w:pStyle w:val="CH"/>
        <w:ind w:left="2250" w:hanging="2250"/>
      </w:pPr>
      <w:r w:rsidRPr="00DC5EFC">
        <w:rPr>
          <w:lang w:val="en-US"/>
        </w:rPr>
        <w:t>Title:</w:t>
      </w:r>
      <w:r w:rsidRPr="00DC5EFC">
        <w:rPr>
          <w:lang w:val="en-US"/>
        </w:rPr>
        <w:tab/>
      </w:r>
      <w:r w:rsidR="00F736B8">
        <w:rPr>
          <w:lang w:val="en-US"/>
        </w:rPr>
        <w:t>Rx</w:t>
      </w:r>
      <w:r w:rsidR="00604C11">
        <w:rPr>
          <w:lang w:val="en-US"/>
        </w:rPr>
        <w:t xml:space="preserve"> requiremen</w:t>
      </w:r>
      <w:r w:rsidR="00E14FF6">
        <w:rPr>
          <w:lang w:val="en-US"/>
        </w:rPr>
        <w:t xml:space="preserve">t </w:t>
      </w:r>
      <w:r w:rsidR="00284C79" w:rsidRPr="00284C79">
        <w:rPr>
          <w:lang w:val="en-US"/>
        </w:rPr>
        <w:t>for band n263</w:t>
      </w:r>
    </w:p>
    <w:p w14:paraId="052B1E0C" w14:textId="41893E17" w:rsidR="00104BC6" w:rsidRPr="00D83EFF" w:rsidRDefault="00104BC6" w:rsidP="00D309CC">
      <w:pPr>
        <w:pStyle w:val="CH"/>
      </w:pPr>
      <w:r w:rsidRPr="00DC5EFC">
        <w:t>WI/SI:</w:t>
      </w:r>
      <w:r w:rsidRPr="00DC5EFC">
        <w:tab/>
      </w:r>
      <w:r w:rsidR="008B3155" w:rsidRPr="008B3155">
        <w:rPr>
          <w:szCs w:val="24"/>
          <w:lang w:eastAsia="ja-JP"/>
        </w:rPr>
        <w:t>NR_</w:t>
      </w:r>
      <w:r w:rsidR="00284C79">
        <w:rPr>
          <w:szCs w:val="24"/>
          <w:lang w:eastAsia="ja-JP"/>
        </w:rPr>
        <w:t>ext_to_71GHz-Core</w:t>
      </w:r>
    </w:p>
    <w:p w14:paraId="6C6D1281" w14:textId="52C96C42" w:rsidR="00104BC6" w:rsidRDefault="00104BC6" w:rsidP="00D309CC">
      <w:pPr>
        <w:pStyle w:val="CH"/>
        <w:rPr>
          <w:b w:val="0"/>
        </w:rPr>
      </w:pPr>
      <w:r>
        <w:t>Release:</w:t>
      </w:r>
      <w:r>
        <w:tab/>
      </w:r>
      <w:r w:rsidRPr="007C62F4">
        <w:t>Rel-</w:t>
      </w:r>
      <w:r w:rsidR="007A789C" w:rsidRPr="007C62F4">
        <w:t>1</w:t>
      </w:r>
      <w:r w:rsidR="007C62F4" w:rsidRPr="007C62F4">
        <w:t>7</w:t>
      </w:r>
    </w:p>
    <w:p w14:paraId="2E4E044D" w14:textId="694E1462" w:rsidR="00D309CC" w:rsidRDefault="00D309CC" w:rsidP="00D309CC">
      <w:pPr>
        <w:pStyle w:val="CH"/>
      </w:pPr>
      <w:r>
        <w:t>Document for:</w:t>
      </w:r>
      <w:r>
        <w:tab/>
      </w:r>
      <w:r w:rsidR="001B5E74">
        <w:t>Approval</w:t>
      </w:r>
    </w:p>
    <w:p w14:paraId="0207DB43" w14:textId="77777777" w:rsidR="00D46431" w:rsidRPr="0008103A" w:rsidRDefault="00D46431" w:rsidP="00D309CC">
      <w:pPr>
        <w:pStyle w:val="CH"/>
        <w:rPr>
          <w:b w:val="0"/>
        </w:rPr>
      </w:pPr>
    </w:p>
    <w:p w14:paraId="0273524A" w14:textId="77777777" w:rsidR="008E7986" w:rsidRPr="004D3578" w:rsidRDefault="008E7986" w:rsidP="008E7986">
      <w:pPr>
        <w:pStyle w:val="Heading1"/>
      </w:pPr>
      <w:r>
        <w:t>1</w:t>
      </w:r>
      <w:r>
        <w:tab/>
      </w:r>
      <w:r w:rsidRPr="004D3578">
        <w:t>Introduction</w:t>
      </w:r>
      <w:r>
        <w:t xml:space="preserve"> </w:t>
      </w:r>
    </w:p>
    <w:p w14:paraId="313FC27A" w14:textId="18268744" w:rsidR="004861DC" w:rsidRPr="00B52ABE" w:rsidRDefault="00080BCB" w:rsidP="00F37186">
      <w:pPr>
        <w:rPr>
          <w:color w:val="000000" w:themeColor="text1"/>
          <w:sz w:val="22"/>
          <w:szCs w:val="22"/>
          <w:lang w:val="en-US"/>
        </w:rPr>
      </w:pPr>
      <w:r w:rsidRPr="00B52ABE">
        <w:rPr>
          <w:color w:val="000000" w:themeColor="text1"/>
          <w:sz w:val="22"/>
          <w:szCs w:val="22"/>
          <w:lang w:val="en-US"/>
        </w:rPr>
        <w:t>During the last RAN</w:t>
      </w:r>
      <w:r w:rsidR="003D59F8">
        <w:rPr>
          <w:color w:val="000000" w:themeColor="text1"/>
          <w:sz w:val="22"/>
          <w:szCs w:val="22"/>
          <w:lang w:val="en-US"/>
        </w:rPr>
        <w:t xml:space="preserve"> plenary</w:t>
      </w:r>
      <w:r w:rsidRPr="00B52ABE">
        <w:rPr>
          <w:color w:val="000000" w:themeColor="text1"/>
          <w:sz w:val="22"/>
          <w:szCs w:val="22"/>
          <w:lang w:val="en-US"/>
        </w:rPr>
        <w:t xml:space="preserve"> meeting it was agreed [</w:t>
      </w:r>
      <w:r w:rsidR="004B1F45">
        <w:rPr>
          <w:color w:val="000000" w:themeColor="text1"/>
          <w:sz w:val="22"/>
          <w:szCs w:val="22"/>
          <w:lang w:val="en-US"/>
        </w:rPr>
        <w:t>1</w:t>
      </w:r>
      <w:r w:rsidRPr="00B52ABE">
        <w:rPr>
          <w:color w:val="000000" w:themeColor="text1"/>
          <w:sz w:val="22"/>
          <w:szCs w:val="22"/>
          <w:lang w:val="en-US"/>
        </w:rPr>
        <w:t>]</w:t>
      </w:r>
      <w:r w:rsidR="00A449BC">
        <w:rPr>
          <w:color w:val="000000" w:themeColor="text1"/>
          <w:sz w:val="22"/>
          <w:szCs w:val="22"/>
          <w:lang w:val="en-US"/>
        </w:rPr>
        <w:t xml:space="preserve"> on</w:t>
      </w:r>
      <w:r w:rsidRPr="00B52ABE">
        <w:rPr>
          <w:color w:val="000000" w:themeColor="text1"/>
          <w:sz w:val="22"/>
          <w:szCs w:val="22"/>
          <w:lang w:val="en-US"/>
        </w:rPr>
        <w:t xml:space="preserve"> the</w:t>
      </w:r>
      <w:r w:rsidR="004B1F45">
        <w:rPr>
          <w:color w:val="000000" w:themeColor="text1"/>
          <w:sz w:val="22"/>
          <w:szCs w:val="22"/>
          <w:lang w:val="en-US"/>
        </w:rPr>
        <w:t xml:space="preserve"> extension of the</w:t>
      </w:r>
      <w:r w:rsidRPr="00B52ABE">
        <w:rPr>
          <w:color w:val="000000" w:themeColor="text1"/>
          <w:sz w:val="22"/>
          <w:szCs w:val="22"/>
          <w:lang w:val="en-US"/>
        </w:rPr>
        <w:t xml:space="preserve"> WI </w:t>
      </w:r>
      <w:proofErr w:type="gramStart"/>
      <w:r w:rsidR="004B1F45">
        <w:rPr>
          <w:color w:val="000000" w:themeColor="text1"/>
          <w:sz w:val="22"/>
          <w:szCs w:val="22"/>
          <w:lang w:val="en-US"/>
        </w:rPr>
        <w:t>in order to</w:t>
      </w:r>
      <w:proofErr w:type="gramEnd"/>
      <w:r w:rsidR="004B1F45">
        <w:rPr>
          <w:color w:val="000000" w:themeColor="text1"/>
          <w:sz w:val="22"/>
          <w:szCs w:val="22"/>
          <w:lang w:val="en-US"/>
        </w:rPr>
        <w:t xml:space="preserve"> complete core requirements</w:t>
      </w:r>
      <w:r w:rsidR="003D59F8">
        <w:rPr>
          <w:color w:val="000000" w:themeColor="text1"/>
          <w:sz w:val="22"/>
          <w:szCs w:val="22"/>
          <w:lang w:val="en-US"/>
        </w:rPr>
        <w:t xml:space="preserve"> for FR2-2</w:t>
      </w:r>
      <w:r w:rsidR="004B1F45">
        <w:rPr>
          <w:color w:val="000000" w:themeColor="text1"/>
          <w:sz w:val="22"/>
          <w:szCs w:val="22"/>
          <w:lang w:val="en-US"/>
        </w:rPr>
        <w:t xml:space="preserve">. </w:t>
      </w:r>
      <w:r w:rsidR="00F736B8">
        <w:rPr>
          <w:color w:val="000000" w:themeColor="text1"/>
          <w:sz w:val="22"/>
          <w:szCs w:val="22"/>
          <w:lang w:val="en-US"/>
        </w:rPr>
        <w:t>Receiver requirements such as ACS and in-band Blocking are missing in the specification for band n263. In this contribution, we propose ACS and IBB requirements for band n263.</w:t>
      </w:r>
    </w:p>
    <w:p w14:paraId="1590F514" w14:textId="7516B2FD" w:rsidR="00974D83" w:rsidRDefault="00974D83" w:rsidP="00F37186">
      <w:pPr>
        <w:rPr>
          <w:color w:val="000000" w:themeColor="text1"/>
          <w:sz w:val="20"/>
          <w:szCs w:val="20"/>
          <w:lang w:val="en-US"/>
        </w:rPr>
      </w:pPr>
    </w:p>
    <w:p w14:paraId="75E46860" w14:textId="721BE26F" w:rsidR="00530661" w:rsidRDefault="008E7986" w:rsidP="009B0EF9">
      <w:pPr>
        <w:pStyle w:val="Heading1"/>
      </w:pPr>
      <w:r>
        <w:t>2</w:t>
      </w:r>
      <w:r>
        <w:tab/>
      </w:r>
      <w:r w:rsidR="003C0DD3">
        <w:t>Discussion</w:t>
      </w:r>
      <w:r>
        <w:t xml:space="preserve"> </w:t>
      </w:r>
    </w:p>
    <w:p w14:paraId="7E2565FB" w14:textId="3BD7A11F" w:rsidR="00F736B8" w:rsidRDefault="00BA3013" w:rsidP="00E14FF6">
      <w:pPr>
        <w:pStyle w:val="Proposal"/>
        <w:ind w:left="0" w:firstLine="0"/>
        <w:rPr>
          <w:b w:val="0"/>
          <w:bCs/>
          <w:sz w:val="22"/>
          <w:szCs w:val="22"/>
        </w:rPr>
      </w:pPr>
      <w:r>
        <w:rPr>
          <w:b w:val="0"/>
          <w:bCs/>
          <w:sz w:val="22"/>
          <w:szCs w:val="22"/>
        </w:rPr>
        <w:t>The LS to on Characteristics of terrestrial IMT systems for frequency sharing/interference analysis in the frequency range between 24.25 GHz and 86 GHz [2] was taken as a reference for the derivation of the UE requirements for band n262</w:t>
      </w:r>
      <w:r w:rsidR="00AD3456">
        <w:rPr>
          <w:b w:val="0"/>
          <w:bCs/>
          <w:sz w:val="22"/>
          <w:szCs w:val="22"/>
        </w:rPr>
        <w:t xml:space="preserve"> [3]</w:t>
      </w:r>
      <w:r>
        <w:rPr>
          <w:b w:val="0"/>
          <w:bCs/>
          <w:sz w:val="22"/>
          <w:szCs w:val="22"/>
        </w:rPr>
        <w:t>.</w:t>
      </w:r>
      <w:r w:rsidR="003D59F8">
        <w:rPr>
          <w:b w:val="0"/>
          <w:bCs/>
          <w:sz w:val="22"/>
          <w:szCs w:val="22"/>
        </w:rPr>
        <w:t xml:space="preserve"> </w:t>
      </w:r>
      <w:r w:rsidR="002D31C1">
        <w:rPr>
          <w:b w:val="0"/>
          <w:bCs/>
          <w:sz w:val="22"/>
          <w:szCs w:val="22"/>
        </w:rPr>
        <w:t>Since</w:t>
      </w:r>
      <w:r w:rsidR="003D59F8">
        <w:rPr>
          <w:b w:val="0"/>
          <w:bCs/>
          <w:sz w:val="22"/>
          <w:szCs w:val="22"/>
        </w:rPr>
        <w:t xml:space="preserve"> band n263 frequency ranges between 57 GHz and 71 GHz, which is covered </w:t>
      </w:r>
      <w:r w:rsidR="00A449BC">
        <w:rPr>
          <w:b w:val="0"/>
          <w:bCs/>
          <w:sz w:val="22"/>
          <w:szCs w:val="22"/>
        </w:rPr>
        <w:t>as part of the analysis</w:t>
      </w:r>
      <w:r w:rsidR="003D59F8">
        <w:rPr>
          <w:b w:val="0"/>
          <w:bCs/>
          <w:sz w:val="22"/>
          <w:szCs w:val="22"/>
        </w:rPr>
        <w:t xml:space="preserve"> as shown in Table 1, </w:t>
      </w:r>
      <w:r w:rsidR="002D31C1">
        <w:rPr>
          <w:b w:val="0"/>
          <w:bCs/>
          <w:sz w:val="22"/>
          <w:szCs w:val="22"/>
        </w:rPr>
        <w:t xml:space="preserve">we think that </w:t>
      </w:r>
      <w:r w:rsidR="003D59F8">
        <w:rPr>
          <w:b w:val="0"/>
          <w:bCs/>
          <w:sz w:val="22"/>
          <w:szCs w:val="22"/>
        </w:rPr>
        <w:t>the parameters</w:t>
      </w:r>
      <w:r>
        <w:rPr>
          <w:b w:val="0"/>
          <w:bCs/>
          <w:sz w:val="22"/>
          <w:szCs w:val="22"/>
        </w:rPr>
        <w:t xml:space="preserve"> </w:t>
      </w:r>
      <w:r w:rsidR="002D31C1">
        <w:rPr>
          <w:b w:val="0"/>
          <w:bCs/>
          <w:sz w:val="22"/>
          <w:szCs w:val="22"/>
        </w:rPr>
        <w:t xml:space="preserve">of this analysis </w:t>
      </w:r>
      <w:r>
        <w:rPr>
          <w:b w:val="0"/>
          <w:bCs/>
          <w:sz w:val="22"/>
          <w:szCs w:val="22"/>
        </w:rPr>
        <w:t xml:space="preserve">can </w:t>
      </w:r>
      <w:r w:rsidR="003D59F8">
        <w:rPr>
          <w:b w:val="0"/>
          <w:bCs/>
          <w:sz w:val="22"/>
          <w:szCs w:val="22"/>
        </w:rPr>
        <w:t xml:space="preserve">be </w:t>
      </w:r>
      <w:r w:rsidR="002D31C1">
        <w:rPr>
          <w:b w:val="0"/>
          <w:bCs/>
          <w:sz w:val="22"/>
          <w:szCs w:val="22"/>
        </w:rPr>
        <w:t>taken again as reference</w:t>
      </w:r>
      <w:r>
        <w:rPr>
          <w:b w:val="0"/>
          <w:bCs/>
          <w:sz w:val="22"/>
          <w:szCs w:val="22"/>
        </w:rPr>
        <w:t xml:space="preserve"> for the derivation of the Rx requirements</w:t>
      </w:r>
      <w:r w:rsidR="003D59F8">
        <w:rPr>
          <w:b w:val="0"/>
          <w:bCs/>
          <w:sz w:val="22"/>
          <w:szCs w:val="22"/>
        </w:rPr>
        <w:t xml:space="preserve"> for band n263.</w:t>
      </w:r>
      <w:r>
        <w:rPr>
          <w:b w:val="0"/>
          <w:bCs/>
          <w:sz w:val="22"/>
          <w:szCs w:val="22"/>
        </w:rPr>
        <w:t xml:space="preserve"> </w:t>
      </w:r>
    </w:p>
    <w:p w14:paraId="32595EC2" w14:textId="31175AAD" w:rsidR="00AD3456" w:rsidRDefault="00AD3456" w:rsidP="00E14FF6">
      <w:pPr>
        <w:pStyle w:val="Proposal"/>
        <w:ind w:left="0" w:firstLine="0"/>
        <w:rPr>
          <w:b w:val="0"/>
          <w:bCs/>
          <w:sz w:val="22"/>
          <w:szCs w:val="22"/>
        </w:rPr>
      </w:pPr>
      <w:r>
        <w:rPr>
          <w:b w:val="0"/>
          <w:bCs/>
          <w:sz w:val="22"/>
          <w:szCs w:val="22"/>
        </w:rPr>
        <w:t>In the specification TS 38.101-</w:t>
      </w:r>
      <w:r w:rsidR="00E5495A">
        <w:rPr>
          <w:b w:val="0"/>
          <w:bCs/>
          <w:sz w:val="22"/>
          <w:szCs w:val="22"/>
        </w:rPr>
        <w:t>2</w:t>
      </w:r>
      <w:r>
        <w:rPr>
          <w:b w:val="0"/>
          <w:bCs/>
          <w:sz w:val="22"/>
          <w:szCs w:val="22"/>
        </w:rPr>
        <w:t xml:space="preserve"> ACS and IBB requirements are grouped </w:t>
      </w:r>
      <w:r w:rsidR="00E5495A">
        <w:rPr>
          <w:b w:val="0"/>
          <w:bCs/>
          <w:sz w:val="22"/>
          <w:szCs w:val="22"/>
        </w:rPr>
        <w:t>between LB and HB band:</w:t>
      </w:r>
    </w:p>
    <w:p w14:paraId="7B62DE53" w14:textId="72132FBF" w:rsidR="00AD3456" w:rsidRPr="00AD3456" w:rsidRDefault="00AD3456" w:rsidP="00AD3456">
      <w:pPr>
        <w:pStyle w:val="ListParagraph"/>
        <w:numPr>
          <w:ilvl w:val="0"/>
          <w:numId w:val="15"/>
        </w:numPr>
        <w:tabs>
          <w:tab w:val="left" w:pos="1900"/>
          <w:tab w:val="left" w:pos="2400"/>
        </w:tabs>
        <w:autoSpaceDE w:val="0"/>
        <w:autoSpaceDN w:val="0"/>
        <w:adjustRightInd w:val="0"/>
        <w:spacing w:after="100"/>
        <w:rPr>
          <w:bCs/>
          <w:sz w:val="22"/>
          <w:szCs w:val="22"/>
        </w:rPr>
      </w:pPr>
      <w:r w:rsidRPr="00AD3456">
        <w:rPr>
          <w:bCs/>
          <w:sz w:val="22"/>
          <w:szCs w:val="22"/>
        </w:rPr>
        <w:t xml:space="preserve">Bands n257, n258, n261 (LB </w:t>
      </w:r>
      <w:r w:rsidR="00361090">
        <w:rPr>
          <w:bCs/>
          <w:sz w:val="22"/>
          <w:szCs w:val="22"/>
        </w:rPr>
        <w:t>group</w:t>
      </w:r>
      <w:r>
        <w:rPr>
          <w:bCs/>
          <w:sz w:val="22"/>
          <w:szCs w:val="22"/>
        </w:rPr>
        <w:t>)</w:t>
      </w:r>
      <w:r w:rsidR="00E5495A">
        <w:rPr>
          <w:bCs/>
          <w:sz w:val="22"/>
          <w:szCs w:val="22"/>
        </w:rPr>
        <w:t>: 24.25 GHz to 28.35 GHz</w:t>
      </w:r>
    </w:p>
    <w:p w14:paraId="4C249D49" w14:textId="43E5EF20" w:rsidR="00AD3456" w:rsidRDefault="00AD3456" w:rsidP="00AD3456">
      <w:pPr>
        <w:pStyle w:val="Proposal"/>
        <w:numPr>
          <w:ilvl w:val="0"/>
          <w:numId w:val="15"/>
        </w:numPr>
        <w:rPr>
          <w:b w:val="0"/>
          <w:bCs/>
          <w:sz w:val="22"/>
          <w:szCs w:val="22"/>
        </w:rPr>
      </w:pPr>
      <w:r w:rsidRPr="00AD3456">
        <w:rPr>
          <w:b w:val="0"/>
          <w:bCs/>
          <w:sz w:val="22"/>
          <w:szCs w:val="22"/>
        </w:rPr>
        <w:t xml:space="preserve">Bands n259, n260, n262 (HB </w:t>
      </w:r>
      <w:r w:rsidR="00361090">
        <w:rPr>
          <w:b w:val="0"/>
          <w:bCs/>
          <w:sz w:val="22"/>
          <w:szCs w:val="22"/>
        </w:rPr>
        <w:t>group</w:t>
      </w:r>
      <w:r w:rsidRPr="00AD3456">
        <w:rPr>
          <w:b w:val="0"/>
          <w:bCs/>
          <w:sz w:val="22"/>
          <w:szCs w:val="22"/>
        </w:rPr>
        <w:t xml:space="preserve">): </w:t>
      </w:r>
      <w:r w:rsidR="00E5495A">
        <w:rPr>
          <w:b w:val="0"/>
          <w:bCs/>
          <w:sz w:val="22"/>
          <w:szCs w:val="22"/>
        </w:rPr>
        <w:t>37 GHz to 48.2 GHz</w:t>
      </w:r>
    </w:p>
    <w:p w14:paraId="5AA9F8E9" w14:textId="05AD9DD9" w:rsidR="00AD3456" w:rsidRDefault="00AD3456" w:rsidP="00E14FF6">
      <w:pPr>
        <w:pStyle w:val="Proposal"/>
        <w:ind w:left="0" w:firstLine="0"/>
        <w:rPr>
          <w:b w:val="0"/>
          <w:bCs/>
          <w:sz w:val="22"/>
          <w:szCs w:val="22"/>
        </w:rPr>
      </w:pPr>
      <w:r>
        <w:rPr>
          <w:b w:val="0"/>
          <w:bCs/>
          <w:sz w:val="22"/>
          <w:szCs w:val="22"/>
        </w:rPr>
        <w:t>Table 1</w:t>
      </w:r>
      <w:r w:rsidR="00E5495A">
        <w:rPr>
          <w:b w:val="0"/>
          <w:bCs/>
          <w:sz w:val="22"/>
          <w:szCs w:val="22"/>
        </w:rPr>
        <w:t xml:space="preserve"> from [2]</w:t>
      </w:r>
      <w:r>
        <w:rPr>
          <w:b w:val="0"/>
          <w:bCs/>
          <w:sz w:val="22"/>
          <w:szCs w:val="22"/>
        </w:rPr>
        <w:t xml:space="preserve"> is divided within </w:t>
      </w:r>
      <w:r w:rsidR="00403A7C">
        <w:rPr>
          <w:b w:val="0"/>
          <w:bCs/>
          <w:sz w:val="22"/>
          <w:szCs w:val="22"/>
        </w:rPr>
        <w:t>three</w:t>
      </w:r>
      <w:r>
        <w:rPr>
          <w:b w:val="0"/>
          <w:bCs/>
          <w:sz w:val="22"/>
          <w:szCs w:val="22"/>
        </w:rPr>
        <w:t xml:space="preserve"> frequency ranges</w:t>
      </w:r>
      <w:r w:rsidR="00E5495A">
        <w:rPr>
          <w:b w:val="0"/>
          <w:bCs/>
          <w:sz w:val="22"/>
          <w:szCs w:val="22"/>
        </w:rPr>
        <w:t xml:space="preserve">. </w:t>
      </w:r>
      <w:r w:rsidR="00361090">
        <w:rPr>
          <w:b w:val="0"/>
          <w:bCs/>
          <w:sz w:val="22"/>
          <w:szCs w:val="22"/>
        </w:rPr>
        <w:t>According to</w:t>
      </w:r>
      <w:r w:rsidR="00403A7C">
        <w:rPr>
          <w:b w:val="0"/>
          <w:bCs/>
          <w:sz w:val="22"/>
          <w:szCs w:val="22"/>
        </w:rPr>
        <w:t xml:space="preserve"> the</w:t>
      </w:r>
      <w:r w:rsidR="00361090">
        <w:rPr>
          <w:b w:val="0"/>
          <w:bCs/>
          <w:sz w:val="22"/>
          <w:szCs w:val="22"/>
        </w:rPr>
        <w:t xml:space="preserve"> frequency range split, </w:t>
      </w:r>
      <w:r w:rsidR="00E5495A">
        <w:rPr>
          <w:b w:val="0"/>
          <w:bCs/>
          <w:sz w:val="22"/>
          <w:szCs w:val="22"/>
        </w:rPr>
        <w:t xml:space="preserve">LB </w:t>
      </w:r>
      <w:r w:rsidR="00361090">
        <w:rPr>
          <w:b w:val="0"/>
          <w:bCs/>
          <w:sz w:val="22"/>
          <w:szCs w:val="22"/>
        </w:rPr>
        <w:t xml:space="preserve">group </w:t>
      </w:r>
      <w:r w:rsidR="00E5495A">
        <w:rPr>
          <w:b w:val="0"/>
          <w:bCs/>
          <w:sz w:val="22"/>
          <w:szCs w:val="22"/>
        </w:rPr>
        <w:t xml:space="preserve">can be </w:t>
      </w:r>
      <w:r w:rsidR="005A5B92">
        <w:rPr>
          <w:b w:val="0"/>
          <w:bCs/>
          <w:sz w:val="22"/>
          <w:szCs w:val="22"/>
        </w:rPr>
        <w:t>related</w:t>
      </w:r>
      <w:r w:rsidR="00E5495A">
        <w:rPr>
          <w:b w:val="0"/>
          <w:bCs/>
          <w:sz w:val="22"/>
          <w:szCs w:val="22"/>
        </w:rPr>
        <w:t xml:space="preserve"> </w:t>
      </w:r>
      <w:r w:rsidR="005A5B92">
        <w:rPr>
          <w:b w:val="0"/>
          <w:bCs/>
          <w:sz w:val="22"/>
          <w:szCs w:val="22"/>
        </w:rPr>
        <w:t>to</w:t>
      </w:r>
      <w:r w:rsidR="00E5495A">
        <w:rPr>
          <w:b w:val="0"/>
          <w:bCs/>
          <w:sz w:val="22"/>
          <w:szCs w:val="22"/>
        </w:rPr>
        <w:t xml:space="preserve"> the first column, HB</w:t>
      </w:r>
      <w:r w:rsidR="005A5B92">
        <w:rPr>
          <w:b w:val="0"/>
          <w:bCs/>
          <w:sz w:val="22"/>
          <w:szCs w:val="22"/>
        </w:rPr>
        <w:t xml:space="preserve"> to</w:t>
      </w:r>
      <w:r w:rsidR="00E5495A">
        <w:rPr>
          <w:b w:val="0"/>
          <w:bCs/>
          <w:sz w:val="22"/>
          <w:szCs w:val="22"/>
        </w:rPr>
        <w:t xml:space="preserve"> the second column, and </w:t>
      </w:r>
      <w:r w:rsidR="00361090">
        <w:rPr>
          <w:b w:val="0"/>
          <w:bCs/>
          <w:sz w:val="22"/>
          <w:szCs w:val="22"/>
        </w:rPr>
        <w:t xml:space="preserve">following the same approach, band n263 can be </w:t>
      </w:r>
      <w:r w:rsidR="005A5B92">
        <w:rPr>
          <w:b w:val="0"/>
          <w:bCs/>
          <w:sz w:val="22"/>
          <w:szCs w:val="22"/>
        </w:rPr>
        <w:t>related</w:t>
      </w:r>
      <w:r w:rsidR="00361090">
        <w:rPr>
          <w:b w:val="0"/>
          <w:bCs/>
          <w:sz w:val="22"/>
          <w:szCs w:val="22"/>
        </w:rPr>
        <w:t xml:space="preserve"> to</w:t>
      </w:r>
      <w:r>
        <w:rPr>
          <w:b w:val="0"/>
          <w:bCs/>
          <w:sz w:val="22"/>
          <w:szCs w:val="22"/>
        </w:rPr>
        <w:t xml:space="preserve"> the last column </w:t>
      </w:r>
      <w:r w:rsidR="00403A7C">
        <w:rPr>
          <w:b w:val="0"/>
          <w:bCs/>
          <w:sz w:val="22"/>
          <w:szCs w:val="22"/>
        </w:rPr>
        <w:t xml:space="preserve">with the frequency range </w:t>
      </w:r>
      <w:r>
        <w:rPr>
          <w:b w:val="0"/>
          <w:bCs/>
          <w:sz w:val="22"/>
          <w:szCs w:val="22"/>
        </w:rPr>
        <w:t xml:space="preserve">from 66 to 86 GHz. </w:t>
      </w:r>
      <w:r w:rsidR="00403A7C">
        <w:rPr>
          <w:b w:val="0"/>
          <w:bCs/>
          <w:sz w:val="22"/>
          <w:szCs w:val="22"/>
        </w:rPr>
        <w:t xml:space="preserve">It can be seen that the </w:t>
      </w:r>
      <w:r w:rsidR="00361090">
        <w:rPr>
          <w:b w:val="0"/>
          <w:bCs/>
          <w:sz w:val="22"/>
          <w:szCs w:val="22"/>
        </w:rPr>
        <w:t xml:space="preserve">Rx requirements definition in Table 1 consider 1 dB delta between the </w:t>
      </w:r>
      <w:r w:rsidR="00403A7C">
        <w:rPr>
          <w:b w:val="0"/>
          <w:bCs/>
          <w:sz w:val="22"/>
          <w:szCs w:val="22"/>
        </w:rPr>
        <w:t>three</w:t>
      </w:r>
      <w:r w:rsidR="00361090">
        <w:rPr>
          <w:b w:val="0"/>
          <w:bCs/>
          <w:sz w:val="22"/>
          <w:szCs w:val="22"/>
        </w:rPr>
        <w:t xml:space="preserve"> frequency ranges</w:t>
      </w:r>
      <w:r w:rsidR="001503EC">
        <w:rPr>
          <w:b w:val="0"/>
          <w:bCs/>
          <w:sz w:val="22"/>
          <w:szCs w:val="22"/>
        </w:rPr>
        <w:t>, same delta</w:t>
      </w:r>
      <w:r w:rsidR="001503EC" w:rsidRPr="001503EC">
        <w:rPr>
          <w:b w:val="0"/>
          <w:bCs/>
          <w:sz w:val="22"/>
          <w:szCs w:val="22"/>
        </w:rPr>
        <w:t xml:space="preserve"> </w:t>
      </w:r>
      <w:r w:rsidR="001503EC">
        <w:rPr>
          <w:b w:val="0"/>
          <w:bCs/>
          <w:sz w:val="22"/>
          <w:szCs w:val="22"/>
        </w:rPr>
        <w:t xml:space="preserve">is applied for the proposals in </w:t>
      </w:r>
      <w:r w:rsidR="00403A7C">
        <w:rPr>
          <w:b w:val="0"/>
          <w:bCs/>
          <w:sz w:val="22"/>
          <w:szCs w:val="22"/>
        </w:rPr>
        <w:t xml:space="preserve">the next </w:t>
      </w:r>
      <w:r w:rsidR="00361090">
        <w:rPr>
          <w:b w:val="0"/>
          <w:bCs/>
          <w:sz w:val="22"/>
          <w:szCs w:val="22"/>
        </w:rPr>
        <w:t>subsection</w:t>
      </w:r>
      <w:r w:rsidR="00403A7C">
        <w:rPr>
          <w:b w:val="0"/>
          <w:bCs/>
          <w:sz w:val="22"/>
          <w:szCs w:val="22"/>
        </w:rPr>
        <w:t>s</w:t>
      </w:r>
      <w:r w:rsidR="00361090">
        <w:rPr>
          <w:b w:val="0"/>
          <w:bCs/>
          <w:sz w:val="22"/>
          <w:szCs w:val="22"/>
        </w:rPr>
        <w:t xml:space="preserve"> 2.1 and 2.2.</w:t>
      </w:r>
    </w:p>
    <w:p w14:paraId="712C3F36" w14:textId="451F4CAB" w:rsidR="00F736B8" w:rsidRPr="00F736B8" w:rsidRDefault="00F736B8" w:rsidP="00F736B8">
      <w:pPr>
        <w:pStyle w:val="Annextitle"/>
        <w:rPr>
          <w:rFonts w:ascii="Arial" w:hAnsi="Arial" w:cs="Arial"/>
          <w:sz w:val="18"/>
          <w:szCs w:val="18"/>
          <w:lang w:val="en-US"/>
        </w:rPr>
      </w:pPr>
      <w:r w:rsidRPr="00F736B8">
        <w:rPr>
          <w:rFonts w:ascii="Arial" w:hAnsi="Arial" w:cs="Arial"/>
          <w:sz w:val="18"/>
          <w:szCs w:val="18"/>
        </w:rPr>
        <w:t xml:space="preserve">Table </w:t>
      </w:r>
      <w:r w:rsidRPr="00F736B8">
        <w:rPr>
          <w:rFonts w:ascii="Arial" w:hAnsi="Arial" w:cs="Arial"/>
          <w:sz w:val="18"/>
          <w:szCs w:val="18"/>
        </w:rPr>
        <w:fldChar w:fldCharType="begin"/>
      </w:r>
      <w:r w:rsidRPr="00F736B8">
        <w:rPr>
          <w:rFonts w:ascii="Arial" w:hAnsi="Arial" w:cs="Arial"/>
          <w:sz w:val="18"/>
          <w:szCs w:val="18"/>
        </w:rPr>
        <w:instrText xml:space="preserve"> SEQ Table \* ARABIC </w:instrText>
      </w:r>
      <w:r w:rsidRPr="00F736B8">
        <w:rPr>
          <w:rFonts w:ascii="Arial" w:hAnsi="Arial" w:cs="Arial"/>
          <w:sz w:val="18"/>
          <w:szCs w:val="18"/>
        </w:rPr>
        <w:fldChar w:fldCharType="separate"/>
      </w:r>
      <w:r w:rsidR="003525C4">
        <w:rPr>
          <w:rFonts w:ascii="Arial" w:hAnsi="Arial" w:cs="Arial"/>
          <w:noProof/>
          <w:sz w:val="18"/>
          <w:szCs w:val="18"/>
        </w:rPr>
        <w:t>1</w:t>
      </w:r>
      <w:r w:rsidRPr="00F736B8">
        <w:rPr>
          <w:rFonts w:ascii="Arial" w:hAnsi="Arial" w:cs="Arial"/>
          <w:sz w:val="18"/>
          <w:szCs w:val="18"/>
        </w:rPr>
        <w:fldChar w:fldCharType="end"/>
      </w:r>
      <w:r w:rsidRPr="00F736B8">
        <w:rPr>
          <w:rFonts w:ascii="Arial" w:hAnsi="Arial" w:cs="Arial"/>
          <w:sz w:val="18"/>
          <w:szCs w:val="18"/>
        </w:rPr>
        <w:t>: IMT-2020</w:t>
      </w:r>
      <w:r w:rsidRPr="00F736B8">
        <w:rPr>
          <w:rFonts w:ascii="Arial" w:hAnsi="Arial" w:cs="Arial"/>
          <w:sz w:val="18"/>
          <w:szCs w:val="18"/>
          <w:lang w:val="en-US"/>
        </w:rPr>
        <w:t xml:space="preserve"> IMT-2020 technology-related parameters in the frequency range 24.25-86 GHz</w:t>
      </w:r>
      <w:r w:rsidRPr="00F736B8">
        <w:rPr>
          <w:rFonts w:ascii="Arial" w:hAnsi="Arial" w:cs="Arial"/>
          <w:sz w:val="18"/>
          <w:szCs w:val="18"/>
        </w:rPr>
        <w:t xml:space="preserve"> [2]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84"/>
        <w:gridCol w:w="10"/>
        <w:gridCol w:w="2471"/>
        <w:gridCol w:w="2021"/>
        <w:gridCol w:w="2021"/>
        <w:gridCol w:w="2024"/>
      </w:tblGrid>
      <w:tr w:rsidR="00F736B8" w:rsidRPr="002C7CEB" w14:paraId="1ED63180" w14:textId="77777777" w:rsidTr="00F736B8">
        <w:trPr>
          <w:trHeight w:val="645"/>
          <w:tblHeader/>
          <w:jc w:val="center"/>
        </w:trPr>
        <w:tc>
          <w:tcPr>
            <w:tcW w:w="563" w:type="pct"/>
          </w:tcPr>
          <w:p w14:paraId="43A3B582" w14:textId="77777777" w:rsidR="00F736B8" w:rsidRPr="002C7CEB" w:rsidRDefault="00F736B8" w:rsidP="002C548C">
            <w:pPr>
              <w:pStyle w:val="Tablehead"/>
              <w:spacing w:before="40" w:after="40"/>
              <w:rPr>
                <w:rFonts w:eastAsia="SimSun" w:cs="Arial"/>
                <w:szCs w:val="22"/>
              </w:rPr>
            </w:pPr>
            <w:r w:rsidRPr="002C7CEB">
              <w:rPr>
                <w:rFonts w:eastAsia="SimSun" w:cs="Arial"/>
                <w:color w:val="0F0F0F"/>
                <w:szCs w:val="22"/>
              </w:rPr>
              <w:t>No.</w:t>
            </w:r>
          </w:p>
        </w:tc>
        <w:tc>
          <w:tcPr>
            <w:tcW w:w="1288" w:type="pct"/>
            <w:gridSpan w:val="2"/>
          </w:tcPr>
          <w:p w14:paraId="7A77044E" w14:textId="77777777" w:rsidR="00F736B8" w:rsidRPr="002C7CEB" w:rsidRDefault="00F736B8" w:rsidP="002C548C">
            <w:pPr>
              <w:pStyle w:val="Tablehead"/>
              <w:spacing w:before="40" w:after="40"/>
              <w:jc w:val="left"/>
              <w:rPr>
                <w:rFonts w:eastAsia="SimSun" w:cs="Arial"/>
                <w:szCs w:val="22"/>
              </w:rPr>
            </w:pPr>
            <w:r w:rsidRPr="002C7CEB">
              <w:rPr>
                <w:rFonts w:eastAsia="SimSun" w:cs="Arial"/>
                <w:color w:val="0D0D0D"/>
                <w:szCs w:val="22"/>
              </w:rPr>
              <w:t>Parameter</w:t>
            </w:r>
          </w:p>
        </w:tc>
        <w:tc>
          <w:tcPr>
            <w:tcW w:w="3149" w:type="pct"/>
            <w:gridSpan w:val="3"/>
          </w:tcPr>
          <w:p w14:paraId="42ED25F6" w14:textId="77777777" w:rsidR="00F736B8" w:rsidRPr="002C7CEB" w:rsidRDefault="00F736B8" w:rsidP="002C548C">
            <w:pPr>
              <w:pStyle w:val="Tablehead"/>
              <w:spacing w:before="40" w:after="40"/>
              <w:rPr>
                <w:rFonts w:eastAsia="SimSun" w:cs="Arial"/>
                <w:szCs w:val="22"/>
              </w:rPr>
            </w:pPr>
            <w:r w:rsidRPr="002C7CEB">
              <w:rPr>
                <w:rFonts w:eastAsia="SimSun" w:cs="Arial"/>
                <w:color w:val="0E0E0E"/>
                <w:szCs w:val="22"/>
              </w:rPr>
              <w:t>IMT-2020 (Base station)</w:t>
            </w:r>
          </w:p>
        </w:tc>
      </w:tr>
      <w:tr w:rsidR="00F736B8" w:rsidRPr="002C7CEB" w14:paraId="6D00F871" w14:textId="77777777" w:rsidTr="00F736B8">
        <w:trPr>
          <w:jc w:val="center"/>
        </w:trPr>
        <w:tc>
          <w:tcPr>
            <w:tcW w:w="563" w:type="pct"/>
          </w:tcPr>
          <w:p w14:paraId="1A35BAE4" w14:textId="77777777" w:rsidR="00F736B8" w:rsidRPr="002C7CEB" w:rsidRDefault="00F736B8" w:rsidP="002C548C">
            <w:pPr>
              <w:pStyle w:val="Tabletext"/>
              <w:jc w:val="center"/>
              <w:rPr>
                <w:rFonts w:eastAsia="SimSun"/>
              </w:rPr>
            </w:pPr>
          </w:p>
        </w:tc>
        <w:tc>
          <w:tcPr>
            <w:tcW w:w="1288" w:type="pct"/>
            <w:gridSpan w:val="2"/>
          </w:tcPr>
          <w:p w14:paraId="1A4F89EF" w14:textId="77777777" w:rsidR="00F736B8" w:rsidRPr="002C7CEB" w:rsidRDefault="00F736B8" w:rsidP="002C548C">
            <w:pPr>
              <w:pStyle w:val="Tabletext"/>
              <w:jc w:val="right"/>
              <w:rPr>
                <w:rFonts w:eastAsia="SimSun"/>
                <w:b/>
              </w:rPr>
            </w:pPr>
            <w:r w:rsidRPr="002C7CEB">
              <w:rPr>
                <w:rFonts w:eastAsia="SimSun"/>
                <w:b/>
              </w:rPr>
              <w:t>Band of operation</w:t>
            </w:r>
          </w:p>
        </w:tc>
        <w:tc>
          <w:tcPr>
            <w:tcW w:w="1049" w:type="pct"/>
          </w:tcPr>
          <w:p w14:paraId="786B45C6" w14:textId="77777777" w:rsidR="00F736B8" w:rsidRPr="002C7CEB" w:rsidRDefault="00F736B8" w:rsidP="002C548C">
            <w:pPr>
              <w:pStyle w:val="Tabletext"/>
              <w:jc w:val="center"/>
              <w:rPr>
                <w:rFonts w:eastAsia="SimSun"/>
                <w:b/>
              </w:rPr>
            </w:pPr>
            <w:r w:rsidRPr="002C7CEB">
              <w:rPr>
                <w:rFonts w:eastAsia="SimSun"/>
                <w:b/>
              </w:rPr>
              <w:t>24.24 – 33.4 GHz</w:t>
            </w:r>
          </w:p>
        </w:tc>
        <w:tc>
          <w:tcPr>
            <w:tcW w:w="1049" w:type="pct"/>
          </w:tcPr>
          <w:p w14:paraId="4660C6B9" w14:textId="77777777" w:rsidR="00F736B8" w:rsidRPr="002C7CEB" w:rsidRDefault="00F736B8" w:rsidP="002C548C">
            <w:pPr>
              <w:pStyle w:val="Tabletext"/>
              <w:jc w:val="center"/>
              <w:rPr>
                <w:rFonts w:eastAsia="SimSun"/>
                <w:b/>
              </w:rPr>
            </w:pPr>
            <w:r w:rsidRPr="002C7CEB">
              <w:rPr>
                <w:rFonts w:eastAsia="SimSun"/>
                <w:b/>
              </w:rPr>
              <w:t>37 – 52.6 GHz</w:t>
            </w:r>
          </w:p>
        </w:tc>
        <w:tc>
          <w:tcPr>
            <w:tcW w:w="1050" w:type="pct"/>
          </w:tcPr>
          <w:p w14:paraId="09B4828C" w14:textId="77777777" w:rsidR="00F736B8" w:rsidRPr="002C7CEB" w:rsidRDefault="00F736B8" w:rsidP="002C548C">
            <w:pPr>
              <w:pStyle w:val="Tabletext"/>
              <w:jc w:val="center"/>
              <w:rPr>
                <w:rFonts w:eastAsia="SimSun"/>
                <w:b/>
              </w:rPr>
            </w:pPr>
            <w:r w:rsidRPr="002C7CEB">
              <w:rPr>
                <w:rFonts w:eastAsia="SimSun"/>
                <w:b/>
              </w:rPr>
              <w:t>66 – 86 GHz</w:t>
            </w:r>
          </w:p>
        </w:tc>
      </w:tr>
      <w:tr w:rsidR="00F736B8" w:rsidRPr="002C7CEB" w14:paraId="40A7E122" w14:textId="77777777" w:rsidTr="00F736B8">
        <w:trPr>
          <w:jc w:val="center"/>
        </w:trPr>
        <w:tc>
          <w:tcPr>
            <w:tcW w:w="563" w:type="pct"/>
          </w:tcPr>
          <w:p w14:paraId="5948011C" w14:textId="77777777" w:rsidR="00F736B8" w:rsidRPr="002C7CEB" w:rsidRDefault="00F736B8" w:rsidP="002C548C">
            <w:pPr>
              <w:pStyle w:val="Tabletext"/>
              <w:jc w:val="center"/>
              <w:rPr>
                <w:rFonts w:eastAsia="SimSun"/>
              </w:rPr>
            </w:pPr>
            <w:r w:rsidRPr="002C7CEB">
              <w:rPr>
                <w:rFonts w:eastAsia="SimSun"/>
                <w:b/>
                <w:bCs/>
              </w:rPr>
              <w:t>4</w:t>
            </w:r>
          </w:p>
        </w:tc>
        <w:tc>
          <w:tcPr>
            <w:tcW w:w="1288" w:type="pct"/>
            <w:gridSpan w:val="2"/>
          </w:tcPr>
          <w:p w14:paraId="3A5F64F7" w14:textId="77777777" w:rsidR="00F736B8" w:rsidRPr="002C7CEB" w:rsidRDefault="00F736B8" w:rsidP="002C548C">
            <w:pPr>
              <w:pStyle w:val="Tabletext"/>
              <w:rPr>
                <w:rFonts w:eastAsia="SimSun"/>
                <w:b/>
              </w:rPr>
            </w:pPr>
            <w:r w:rsidRPr="002C7CEB">
              <w:rPr>
                <w:rFonts w:eastAsia="SimSun"/>
                <w:b/>
              </w:rPr>
              <w:t>Transmitter characteristics</w:t>
            </w:r>
          </w:p>
        </w:tc>
        <w:tc>
          <w:tcPr>
            <w:tcW w:w="3149" w:type="pct"/>
            <w:gridSpan w:val="3"/>
          </w:tcPr>
          <w:p w14:paraId="78B130BE" w14:textId="77777777" w:rsidR="00F736B8" w:rsidRPr="002C7CEB" w:rsidRDefault="00F736B8" w:rsidP="002C548C">
            <w:pPr>
              <w:pStyle w:val="Tabletext"/>
              <w:jc w:val="center"/>
              <w:rPr>
                <w:rFonts w:eastAsia="SimSun"/>
              </w:rPr>
            </w:pPr>
          </w:p>
        </w:tc>
      </w:tr>
      <w:tr w:rsidR="00F736B8" w:rsidRPr="002C7CEB" w14:paraId="63F18166" w14:textId="77777777" w:rsidTr="00F736B8">
        <w:trPr>
          <w:jc w:val="center"/>
        </w:trPr>
        <w:tc>
          <w:tcPr>
            <w:tcW w:w="563" w:type="pct"/>
          </w:tcPr>
          <w:p w14:paraId="0374B5CA" w14:textId="77777777" w:rsidR="00F736B8" w:rsidRPr="002C7CEB" w:rsidRDefault="00F736B8" w:rsidP="002C548C">
            <w:pPr>
              <w:pStyle w:val="Tabletext"/>
              <w:jc w:val="right"/>
              <w:rPr>
                <w:rFonts w:eastAsia="SimSun"/>
              </w:rPr>
            </w:pPr>
            <w:r w:rsidRPr="002C7CEB">
              <w:rPr>
                <w:rFonts w:eastAsia="SimSun"/>
              </w:rPr>
              <w:t>4.1</w:t>
            </w:r>
          </w:p>
        </w:tc>
        <w:tc>
          <w:tcPr>
            <w:tcW w:w="1288" w:type="pct"/>
            <w:gridSpan w:val="2"/>
          </w:tcPr>
          <w:p w14:paraId="2F6EB118" w14:textId="77777777" w:rsidR="00F736B8" w:rsidRPr="002C7CEB" w:rsidRDefault="00F736B8" w:rsidP="002C548C">
            <w:pPr>
              <w:pStyle w:val="Tabletext"/>
              <w:rPr>
                <w:rFonts w:eastAsia="SimSun"/>
              </w:rPr>
            </w:pPr>
            <w:r w:rsidRPr="002C7CEB">
              <w:rPr>
                <w:rFonts w:eastAsia="SimSun"/>
              </w:rPr>
              <w:t>Power dynamic range (dB)</w:t>
            </w:r>
          </w:p>
        </w:tc>
        <w:tc>
          <w:tcPr>
            <w:tcW w:w="3149" w:type="pct"/>
            <w:gridSpan w:val="3"/>
          </w:tcPr>
          <w:p w14:paraId="448CADBA" w14:textId="77777777" w:rsidR="00F736B8" w:rsidRPr="002C7CEB" w:rsidRDefault="00F736B8" w:rsidP="002C548C">
            <w:pPr>
              <w:pStyle w:val="Tabletext"/>
              <w:jc w:val="center"/>
              <w:rPr>
                <w:rFonts w:eastAsia="SimSun"/>
              </w:rPr>
            </w:pPr>
            <w:r w:rsidRPr="002C7CEB">
              <w:rPr>
                <w:lang w:val="en-US"/>
              </w:rPr>
              <w:t>0 dB conducted BS output power</w:t>
            </w:r>
          </w:p>
        </w:tc>
      </w:tr>
      <w:tr w:rsidR="00F736B8" w:rsidRPr="002C7CEB" w14:paraId="5937B48D" w14:textId="77777777" w:rsidTr="00F736B8">
        <w:trPr>
          <w:jc w:val="center"/>
        </w:trPr>
        <w:tc>
          <w:tcPr>
            <w:tcW w:w="563" w:type="pct"/>
          </w:tcPr>
          <w:p w14:paraId="42FE152C" w14:textId="77777777" w:rsidR="00F736B8" w:rsidRPr="002C7CEB" w:rsidRDefault="00F736B8" w:rsidP="002C548C">
            <w:pPr>
              <w:pStyle w:val="Tabletext"/>
              <w:jc w:val="right"/>
              <w:rPr>
                <w:rFonts w:eastAsia="SimSun"/>
              </w:rPr>
            </w:pPr>
            <w:r w:rsidRPr="002C7CEB">
              <w:rPr>
                <w:rFonts w:eastAsia="SimSun"/>
              </w:rPr>
              <w:t>4.2</w:t>
            </w:r>
          </w:p>
        </w:tc>
        <w:tc>
          <w:tcPr>
            <w:tcW w:w="1288" w:type="pct"/>
            <w:gridSpan w:val="2"/>
          </w:tcPr>
          <w:p w14:paraId="287F2123" w14:textId="77777777" w:rsidR="00F736B8" w:rsidRPr="002C7CEB" w:rsidRDefault="00F736B8" w:rsidP="002C548C">
            <w:pPr>
              <w:pStyle w:val="Tabletext"/>
              <w:rPr>
                <w:rFonts w:eastAsia="SimSun"/>
              </w:rPr>
            </w:pPr>
            <w:r w:rsidRPr="002C7CEB">
              <w:rPr>
                <w:rFonts w:eastAsia="SimSun"/>
              </w:rPr>
              <w:t>Spectrum mask (Note 1)</w:t>
            </w:r>
          </w:p>
        </w:tc>
        <w:tc>
          <w:tcPr>
            <w:tcW w:w="1049" w:type="pct"/>
          </w:tcPr>
          <w:p w14:paraId="302701A0" w14:textId="77777777" w:rsidR="00F736B8" w:rsidRPr="002C7CEB" w:rsidRDefault="00F736B8" w:rsidP="002C548C">
            <w:pPr>
              <w:pStyle w:val="Tabletext"/>
            </w:pPr>
            <w:r w:rsidRPr="002C7CEB">
              <w:t xml:space="preserve">For Indoor scenarios, </w:t>
            </w:r>
            <w:r w:rsidRPr="002C7CEB">
              <w:br/>
              <w:t>see Table 1.</w:t>
            </w:r>
          </w:p>
          <w:p w14:paraId="63761CA8" w14:textId="77777777" w:rsidR="00F736B8" w:rsidRPr="002C7CEB" w:rsidRDefault="00F736B8" w:rsidP="002C548C">
            <w:pPr>
              <w:pStyle w:val="Tabletext"/>
              <w:rPr>
                <w:lang w:val="en-US"/>
              </w:rPr>
            </w:pPr>
            <w:r w:rsidRPr="002C7CEB">
              <w:t xml:space="preserve">For Outdoor scenarios and </w:t>
            </w:r>
            <w:proofErr w:type="spellStart"/>
            <w:proofErr w:type="gramStart"/>
            <w:r w:rsidRPr="002C7CEB">
              <w:rPr>
                <w:lang w:val="en-US"/>
              </w:rPr>
              <w:t>P</w:t>
            </w:r>
            <w:r w:rsidRPr="002C7CEB">
              <w:rPr>
                <w:vertAlign w:val="subscript"/>
                <w:lang w:val="en-US"/>
              </w:rPr>
              <w:t>Tx</w:t>
            </w:r>
            <w:proofErr w:type="spellEnd"/>
            <w:r w:rsidRPr="002C7CEB">
              <w:rPr>
                <w:lang w:val="en-US"/>
              </w:rPr>
              <w:t xml:space="preserve">  ≥</w:t>
            </w:r>
            <w:proofErr w:type="gramEnd"/>
            <w:r w:rsidRPr="002C7CEB">
              <w:rPr>
                <w:lang w:val="en-US"/>
              </w:rPr>
              <w:t xml:space="preserve"> 34.5 dBm,</w:t>
            </w:r>
            <w:r w:rsidRPr="002C7CEB">
              <w:rPr>
                <w:lang w:val="en-US"/>
              </w:rPr>
              <w:br/>
              <w:t>see Table 2.</w:t>
            </w:r>
          </w:p>
          <w:p w14:paraId="45364873" w14:textId="77777777" w:rsidR="00F736B8" w:rsidRPr="002C7CEB" w:rsidRDefault="00F736B8" w:rsidP="002C548C">
            <w:pPr>
              <w:pStyle w:val="Tabletext"/>
            </w:pPr>
            <w:r w:rsidRPr="002C7CEB">
              <w:lastRenderedPageBreak/>
              <w:t>For Outdoor scenarios and</w:t>
            </w:r>
            <w:r w:rsidRPr="002C7CEB">
              <w:rPr>
                <w:lang w:val="en-US"/>
              </w:rPr>
              <w:t xml:space="preserve"> </w:t>
            </w:r>
            <w:proofErr w:type="spellStart"/>
            <w:proofErr w:type="gramStart"/>
            <w:r w:rsidRPr="002C7CEB">
              <w:rPr>
                <w:lang w:val="en-US"/>
              </w:rPr>
              <w:t>P</w:t>
            </w:r>
            <w:r w:rsidRPr="002C7CEB">
              <w:rPr>
                <w:vertAlign w:val="subscript"/>
                <w:lang w:val="en-US"/>
              </w:rPr>
              <w:t>Tx</w:t>
            </w:r>
            <w:proofErr w:type="spellEnd"/>
            <w:r w:rsidRPr="002C7CEB">
              <w:rPr>
                <w:lang w:val="en-US"/>
              </w:rPr>
              <w:t xml:space="preserve">  &lt;</w:t>
            </w:r>
            <w:proofErr w:type="gramEnd"/>
            <w:r w:rsidRPr="002C7CEB">
              <w:rPr>
                <w:lang w:val="en-US"/>
              </w:rPr>
              <w:t xml:space="preserve"> 34.5 dBm,</w:t>
            </w:r>
            <w:r w:rsidRPr="002C7CEB">
              <w:rPr>
                <w:lang w:val="en-US"/>
              </w:rPr>
              <w:br/>
              <w:t>see Table 3.</w:t>
            </w:r>
          </w:p>
        </w:tc>
        <w:tc>
          <w:tcPr>
            <w:tcW w:w="1049" w:type="pct"/>
          </w:tcPr>
          <w:p w14:paraId="4E864170" w14:textId="77777777" w:rsidR="00F736B8" w:rsidRPr="002C7CEB" w:rsidRDefault="00F736B8" w:rsidP="002C548C">
            <w:pPr>
              <w:pStyle w:val="Tabletext"/>
            </w:pPr>
            <w:r w:rsidRPr="002C7CEB">
              <w:lastRenderedPageBreak/>
              <w:t xml:space="preserve">For Indoor scenarios, </w:t>
            </w:r>
            <w:r w:rsidRPr="002C7CEB">
              <w:br/>
              <w:t>see Table 1.</w:t>
            </w:r>
          </w:p>
          <w:p w14:paraId="0F89417A" w14:textId="77777777" w:rsidR="00F736B8" w:rsidRPr="002C7CEB" w:rsidRDefault="00F736B8" w:rsidP="002C548C">
            <w:pPr>
              <w:pStyle w:val="Tabletext"/>
              <w:rPr>
                <w:lang w:val="en-US"/>
              </w:rPr>
            </w:pPr>
            <w:r w:rsidRPr="002C7CEB">
              <w:t xml:space="preserve">For Outdoor scenarios and </w:t>
            </w:r>
            <w:proofErr w:type="spellStart"/>
            <w:proofErr w:type="gramStart"/>
            <w:r w:rsidRPr="002C7CEB">
              <w:rPr>
                <w:lang w:val="en-US"/>
              </w:rPr>
              <w:t>P</w:t>
            </w:r>
            <w:r w:rsidRPr="002C7CEB">
              <w:rPr>
                <w:vertAlign w:val="subscript"/>
                <w:lang w:val="en-US"/>
              </w:rPr>
              <w:t>Tx</w:t>
            </w:r>
            <w:proofErr w:type="spellEnd"/>
            <w:r w:rsidRPr="002C7CEB">
              <w:rPr>
                <w:lang w:val="en-US"/>
              </w:rPr>
              <w:t xml:space="preserve">  ≥</w:t>
            </w:r>
            <w:proofErr w:type="gramEnd"/>
            <w:r w:rsidRPr="002C7CEB">
              <w:rPr>
                <w:lang w:val="en-US"/>
              </w:rPr>
              <w:t xml:space="preserve"> 32.5 dBm,</w:t>
            </w:r>
            <w:r w:rsidRPr="002C7CEB">
              <w:rPr>
                <w:lang w:val="en-US"/>
              </w:rPr>
              <w:br/>
              <w:t>see Table 4.</w:t>
            </w:r>
          </w:p>
          <w:p w14:paraId="1FA1AC5B" w14:textId="77777777" w:rsidR="00F736B8" w:rsidRPr="002C7CEB" w:rsidRDefault="00F736B8" w:rsidP="002C548C">
            <w:pPr>
              <w:pStyle w:val="Tabletext"/>
              <w:rPr>
                <w:rFonts w:eastAsia="SimSun"/>
              </w:rPr>
            </w:pPr>
            <w:r w:rsidRPr="002C7CEB">
              <w:lastRenderedPageBreak/>
              <w:t>For Outdoor scenarios and</w:t>
            </w:r>
            <w:r w:rsidRPr="002C7CEB">
              <w:rPr>
                <w:lang w:val="en-US"/>
              </w:rPr>
              <w:t xml:space="preserve"> </w:t>
            </w:r>
            <w:proofErr w:type="spellStart"/>
            <w:proofErr w:type="gramStart"/>
            <w:r w:rsidRPr="002C7CEB">
              <w:rPr>
                <w:lang w:val="en-US"/>
              </w:rPr>
              <w:t>P</w:t>
            </w:r>
            <w:r w:rsidRPr="002C7CEB">
              <w:rPr>
                <w:vertAlign w:val="subscript"/>
                <w:lang w:val="en-US"/>
              </w:rPr>
              <w:t>Tx</w:t>
            </w:r>
            <w:proofErr w:type="spellEnd"/>
            <w:r w:rsidRPr="002C7CEB">
              <w:rPr>
                <w:lang w:val="en-US"/>
              </w:rPr>
              <w:t xml:space="preserve">  &lt;</w:t>
            </w:r>
            <w:proofErr w:type="gramEnd"/>
            <w:r w:rsidRPr="002C7CEB">
              <w:rPr>
                <w:lang w:val="en-US"/>
              </w:rPr>
              <w:t xml:space="preserve"> 32.5 dBm,</w:t>
            </w:r>
            <w:r w:rsidRPr="002C7CEB">
              <w:rPr>
                <w:lang w:val="en-US"/>
              </w:rPr>
              <w:br/>
              <w:t>see Table 5.</w:t>
            </w:r>
          </w:p>
        </w:tc>
        <w:tc>
          <w:tcPr>
            <w:tcW w:w="1050" w:type="pct"/>
          </w:tcPr>
          <w:p w14:paraId="185DDA08" w14:textId="77777777" w:rsidR="00F736B8" w:rsidRPr="002C7CEB" w:rsidRDefault="00F736B8" w:rsidP="002C548C">
            <w:pPr>
              <w:pStyle w:val="Tabletext"/>
            </w:pPr>
            <w:r w:rsidRPr="002C7CEB">
              <w:lastRenderedPageBreak/>
              <w:t xml:space="preserve">For Indoor scenarios, </w:t>
            </w:r>
            <w:r w:rsidRPr="002C7CEB">
              <w:br/>
              <w:t>see Table 1.</w:t>
            </w:r>
          </w:p>
          <w:p w14:paraId="63821682" w14:textId="77777777" w:rsidR="00F736B8" w:rsidRPr="002C7CEB" w:rsidRDefault="00F736B8" w:rsidP="002C548C">
            <w:pPr>
              <w:pStyle w:val="Tabletext"/>
              <w:rPr>
                <w:lang w:val="en-US"/>
              </w:rPr>
            </w:pPr>
            <w:r w:rsidRPr="002C7CEB">
              <w:t xml:space="preserve">For Outdoor scenarios and </w:t>
            </w:r>
            <w:proofErr w:type="spellStart"/>
            <w:proofErr w:type="gramStart"/>
            <w:r w:rsidRPr="002C7CEB">
              <w:rPr>
                <w:lang w:val="en-US"/>
              </w:rPr>
              <w:t>P</w:t>
            </w:r>
            <w:r w:rsidRPr="002C7CEB">
              <w:rPr>
                <w:vertAlign w:val="subscript"/>
                <w:lang w:val="en-US"/>
              </w:rPr>
              <w:t>Tx</w:t>
            </w:r>
            <w:proofErr w:type="spellEnd"/>
            <w:r w:rsidRPr="002C7CEB">
              <w:rPr>
                <w:lang w:val="en-US"/>
              </w:rPr>
              <w:t xml:space="preserve">  ≥</w:t>
            </w:r>
            <w:proofErr w:type="gramEnd"/>
            <w:r w:rsidRPr="002C7CEB">
              <w:rPr>
                <w:lang w:val="en-US"/>
              </w:rPr>
              <w:t xml:space="preserve"> 30.5 dBm,</w:t>
            </w:r>
            <w:r w:rsidRPr="002C7CEB">
              <w:rPr>
                <w:lang w:val="en-US"/>
              </w:rPr>
              <w:br/>
              <w:t>see Table 6.</w:t>
            </w:r>
          </w:p>
          <w:p w14:paraId="10A65C82" w14:textId="77777777" w:rsidR="00F736B8" w:rsidRPr="002C7CEB" w:rsidRDefault="00F736B8" w:rsidP="002C548C">
            <w:pPr>
              <w:pStyle w:val="Tabletext"/>
              <w:rPr>
                <w:rFonts w:eastAsia="SimSun"/>
              </w:rPr>
            </w:pPr>
            <w:r w:rsidRPr="002C7CEB">
              <w:lastRenderedPageBreak/>
              <w:t>For Outdoor scenarios and</w:t>
            </w:r>
            <w:r w:rsidRPr="002C7CEB">
              <w:rPr>
                <w:lang w:val="en-US"/>
              </w:rPr>
              <w:t xml:space="preserve"> </w:t>
            </w:r>
            <w:proofErr w:type="spellStart"/>
            <w:proofErr w:type="gramStart"/>
            <w:r w:rsidRPr="002C7CEB">
              <w:rPr>
                <w:lang w:val="en-US"/>
              </w:rPr>
              <w:t>P</w:t>
            </w:r>
            <w:r w:rsidRPr="002C7CEB">
              <w:rPr>
                <w:vertAlign w:val="subscript"/>
                <w:lang w:val="en-US"/>
              </w:rPr>
              <w:t>Tx</w:t>
            </w:r>
            <w:proofErr w:type="spellEnd"/>
            <w:r w:rsidRPr="002C7CEB">
              <w:rPr>
                <w:lang w:val="en-US"/>
              </w:rPr>
              <w:t xml:space="preserve">  &lt;</w:t>
            </w:r>
            <w:proofErr w:type="gramEnd"/>
            <w:r w:rsidRPr="002C7CEB">
              <w:rPr>
                <w:lang w:val="en-US"/>
              </w:rPr>
              <w:t xml:space="preserve"> 30.5 dBm,</w:t>
            </w:r>
            <w:r w:rsidRPr="002C7CEB">
              <w:rPr>
                <w:lang w:val="en-US"/>
              </w:rPr>
              <w:br/>
              <w:t>see Table 7.</w:t>
            </w:r>
          </w:p>
        </w:tc>
      </w:tr>
      <w:tr w:rsidR="00F736B8" w:rsidRPr="002C7CEB" w14:paraId="2CB4C301" w14:textId="77777777" w:rsidTr="00F736B8">
        <w:trPr>
          <w:jc w:val="center"/>
        </w:trPr>
        <w:tc>
          <w:tcPr>
            <w:tcW w:w="563" w:type="pct"/>
          </w:tcPr>
          <w:p w14:paraId="49167072" w14:textId="77777777" w:rsidR="00F736B8" w:rsidRPr="002C7CEB" w:rsidRDefault="00F736B8" w:rsidP="002C548C">
            <w:pPr>
              <w:pStyle w:val="Tabletext"/>
              <w:jc w:val="right"/>
              <w:rPr>
                <w:rFonts w:eastAsia="SimSun"/>
              </w:rPr>
            </w:pPr>
            <w:r w:rsidRPr="002C7CEB">
              <w:rPr>
                <w:rFonts w:eastAsia="SimSun"/>
              </w:rPr>
              <w:lastRenderedPageBreak/>
              <w:t>4.3</w:t>
            </w:r>
          </w:p>
        </w:tc>
        <w:tc>
          <w:tcPr>
            <w:tcW w:w="1288" w:type="pct"/>
            <w:gridSpan w:val="2"/>
          </w:tcPr>
          <w:p w14:paraId="7CE49C7A" w14:textId="77777777" w:rsidR="00F736B8" w:rsidRPr="00F65932" w:rsidRDefault="00F736B8" w:rsidP="002C548C">
            <w:pPr>
              <w:pStyle w:val="Tabletext"/>
              <w:rPr>
                <w:rFonts w:eastAsia="SimSun"/>
              </w:rPr>
            </w:pPr>
            <w:r w:rsidRPr="00F65932">
              <w:rPr>
                <w:rFonts w:eastAsia="SimSun"/>
              </w:rPr>
              <w:t>ACLR (Note 1)</w:t>
            </w:r>
          </w:p>
        </w:tc>
        <w:tc>
          <w:tcPr>
            <w:tcW w:w="1049" w:type="pct"/>
          </w:tcPr>
          <w:p w14:paraId="6953F711" w14:textId="77777777" w:rsidR="00F736B8" w:rsidRPr="00F65932" w:rsidRDefault="00F736B8" w:rsidP="002C548C">
            <w:pPr>
              <w:jc w:val="center"/>
              <w:rPr>
                <w:sz w:val="20"/>
                <w:szCs w:val="20"/>
              </w:rPr>
            </w:pPr>
            <w:r w:rsidRPr="00F65932">
              <w:rPr>
                <w:sz w:val="20"/>
                <w:szCs w:val="20"/>
              </w:rPr>
              <w:t>27.5 dB</w:t>
            </w:r>
          </w:p>
        </w:tc>
        <w:tc>
          <w:tcPr>
            <w:tcW w:w="1049" w:type="pct"/>
          </w:tcPr>
          <w:p w14:paraId="553A4607" w14:textId="77777777" w:rsidR="00F736B8" w:rsidRPr="00F65932" w:rsidRDefault="00F736B8" w:rsidP="002C548C">
            <w:pPr>
              <w:jc w:val="center"/>
              <w:rPr>
                <w:sz w:val="20"/>
                <w:szCs w:val="20"/>
              </w:rPr>
            </w:pPr>
            <w:r w:rsidRPr="00F65932">
              <w:rPr>
                <w:sz w:val="20"/>
                <w:szCs w:val="20"/>
              </w:rPr>
              <w:t>25.5 dB</w:t>
            </w:r>
          </w:p>
        </w:tc>
        <w:tc>
          <w:tcPr>
            <w:tcW w:w="1050" w:type="pct"/>
          </w:tcPr>
          <w:p w14:paraId="379D683D" w14:textId="77777777" w:rsidR="00F736B8" w:rsidRPr="00F65932" w:rsidRDefault="00F736B8" w:rsidP="002C548C">
            <w:pPr>
              <w:jc w:val="center"/>
              <w:rPr>
                <w:sz w:val="20"/>
                <w:szCs w:val="20"/>
              </w:rPr>
            </w:pPr>
            <w:r w:rsidRPr="00F65932">
              <w:rPr>
                <w:sz w:val="20"/>
                <w:szCs w:val="20"/>
              </w:rPr>
              <w:t>23.5 dB</w:t>
            </w:r>
          </w:p>
        </w:tc>
      </w:tr>
      <w:tr w:rsidR="00F736B8" w:rsidRPr="002C7CEB" w14:paraId="12724DF1" w14:textId="77777777" w:rsidTr="00F736B8">
        <w:trPr>
          <w:trHeight w:val="601"/>
          <w:jc w:val="center"/>
        </w:trPr>
        <w:tc>
          <w:tcPr>
            <w:tcW w:w="563" w:type="pct"/>
          </w:tcPr>
          <w:p w14:paraId="2DA9C4D9" w14:textId="77777777" w:rsidR="00F736B8" w:rsidRPr="002C7CEB" w:rsidRDefault="00F736B8" w:rsidP="002C548C">
            <w:pPr>
              <w:pStyle w:val="Tabletext"/>
              <w:jc w:val="right"/>
              <w:rPr>
                <w:rFonts w:eastAsia="SimSun"/>
              </w:rPr>
            </w:pPr>
            <w:r w:rsidRPr="002C7CEB">
              <w:rPr>
                <w:rFonts w:eastAsia="SimSun"/>
              </w:rPr>
              <w:t>4.4</w:t>
            </w:r>
          </w:p>
        </w:tc>
        <w:tc>
          <w:tcPr>
            <w:tcW w:w="1288" w:type="pct"/>
            <w:gridSpan w:val="2"/>
          </w:tcPr>
          <w:p w14:paraId="64F1773F" w14:textId="77777777" w:rsidR="00F736B8" w:rsidRPr="002C7CEB" w:rsidRDefault="00F736B8" w:rsidP="002C548C">
            <w:pPr>
              <w:pStyle w:val="Tabletext"/>
              <w:rPr>
                <w:rFonts w:eastAsia="SimSun"/>
              </w:rPr>
            </w:pPr>
            <w:r w:rsidRPr="002C7CEB">
              <w:rPr>
                <w:rFonts w:eastAsia="SimSun"/>
              </w:rPr>
              <w:t xml:space="preserve">Spurious emissions </w:t>
            </w:r>
          </w:p>
        </w:tc>
        <w:tc>
          <w:tcPr>
            <w:tcW w:w="3149" w:type="pct"/>
            <w:gridSpan w:val="3"/>
          </w:tcPr>
          <w:p w14:paraId="1E78917E" w14:textId="77777777" w:rsidR="00F736B8" w:rsidRPr="002C7CEB" w:rsidRDefault="00F736B8" w:rsidP="002C548C">
            <w:pPr>
              <w:pStyle w:val="Tabletext"/>
              <w:jc w:val="center"/>
              <w:rPr>
                <w:rFonts w:eastAsia="SimSun"/>
              </w:rPr>
            </w:pPr>
            <w:r w:rsidRPr="002C7CEB">
              <w:rPr>
                <w:rFonts w:eastAsia="SimSun"/>
              </w:rPr>
              <w:t xml:space="preserve">-13 dBm/MHz Total Radiated Power (Note 1). </w:t>
            </w:r>
            <w:r w:rsidRPr="002C7CEB">
              <w:rPr>
                <w:rFonts w:eastAsia="SimSun"/>
              </w:rPr>
              <w:br/>
              <w:t>The feasibility of more stringent spurious domain emission limits is under investigation by 3GPP</w:t>
            </w:r>
          </w:p>
        </w:tc>
      </w:tr>
      <w:tr w:rsidR="00F736B8" w:rsidRPr="002C7CEB" w14:paraId="1A476284" w14:textId="77777777" w:rsidTr="00F736B8">
        <w:trPr>
          <w:jc w:val="center"/>
        </w:trPr>
        <w:tc>
          <w:tcPr>
            <w:tcW w:w="568" w:type="pct"/>
            <w:gridSpan w:val="2"/>
          </w:tcPr>
          <w:p w14:paraId="4624CEBF" w14:textId="77777777" w:rsidR="00F736B8" w:rsidRPr="002C7CEB" w:rsidRDefault="00F736B8" w:rsidP="002C548C">
            <w:pPr>
              <w:pStyle w:val="Tabletext"/>
              <w:jc w:val="center"/>
              <w:rPr>
                <w:rFonts w:eastAsia="SimSun"/>
              </w:rPr>
            </w:pPr>
            <w:r w:rsidRPr="002C7CEB">
              <w:rPr>
                <w:sz w:val="24"/>
              </w:rPr>
              <w:br w:type="page"/>
            </w:r>
            <w:r w:rsidRPr="002C7CEB">
              <w:rPr>
                <w:rFonts w:eastAsia="SimSun"/>
                <w:b/>
                <w:bCs/>
              </w:rPr>
              <w:t>5</w:t>
            </w:r>
          </w:p>
        </w:tc>
        <w:tc>
          <w:tcPr>
            <w:tcW w:w="1283" w:type="pct"/>
          </w:tcPr>
          <w:p w14:paraId="0D1C5812" w14:textId="77777777" w:rsidR="00F736B8" w:rsidRPr="002C7CEB" w:rsidRDefault="00F736B8" w:rsidP="002C548C">
            <w:pPr>
              <w:pStyle w:val="Tabletext"/>
              <w:rPr>
                <w:rFonts w:eastAsia="SimSun"/>
                <w:b/>
              </w:rPr>
            </w:pPr>
            <w:r w:rsidRPr="002C7CEB">
              <w:rPr>
                <w:rFonts w:eastAsia="SimSun"/>
                <w:b/>
              </w:rPr>
              <w:t>Receiver characteristics</w:t>
            </w:r>
          </w:p>
        </w:tc>
        <w:tc>
          <w:tcPr>
            <w:tcW w:w="3149" w:type="pct"/>
            <w:gridSpan w:val="3"/>
          </w:tcPr>
          <w:p w14:paraId="136B667C" w14:textId="77777777" w:rsidR="00F736B8" w:rsidRPr="002C7CEB" w:rsidRDefault="00F736B8" w:rsidP="002C548C">
            <w:pPr>
              <w:pStyle w:val="Tabletext"/>
              <w:jc w:val="center"/>
              <w:rPr>
                <w:rFonts w:eastAsia="SimSun"/>
              </w:rPr>
            </w:pPr>
          </w:p>
        </w:tc>
      </w:tr>
      <w:tr w:rsidR="00F736B8" w:rsidRPr="002C7CEB" w14:paraId="5BAD740B" w14:textId="77777777" w:rsidTr="00F736B8">
        <w:trPr>
          <w:jc w:val="center"/>
        </w:trPr>
        <w:tc>
          <w:tcPr>
            <w:tcW w:w="568" w:type="pct"/>
            <w:gridSpan w:val="2"/>
          </w:tcPr>
          <w:p w14:paraId="3F9B0FA9" w14:textId="77777777" w:rsidR="00F736B8" w:rsidRPr="002C7CEB" w:rsidRDefault="00F736B8" w:rsidP="002C548C">
            <w:pPr>
              <w:pStyle w:val="Tabletext"/>
              <w:jc w:val="right"/>
              <w:rPr>
                <w:rFonts w:eastAsia="SimSun"/>
              </w:rPr>
            </w:pPr>
            <w:r w:rsidRPr="002C7CEB">
              <w:rPr>
                <w:rFonts w:eastAsia="SimSun"/>
              </w:rPr>
              <w:t>5.1</w:t>
            </w:r>
          </w:p>
        </w:tc>
        <w:tc>
          <w:tcPr>
            <w:tcW w:w="1283" w:type="pct"/>
          </w:tcPr>
          <w:p w14:paraId="3AB49897" w14:textId="77777777" w:rsidR="00F736B8" w:rsidRPr="002C7CEB" w:rsidRDefault="00F736B8" w:rsidP="002C548C">
            <w:pPr>
              <w:pStyle w:val="Tabletext"/>
              <w:rPr>
                <w:rFonts w:eastAsia="SimSun"/>
              </w:rPr>
            </w:pPr>
            <w:r w:rsidRPr="002C7CEB">
              <w:rPr>
                <w:rFonts w:eastAsia="SimSun"/>
              </w:rPr>
              <w:t>Noise figure</w:t>
            </w:r>
          </w:p>
        </w:tc>
        <w:tc>
          <w:tcPr>
            <w:tcW w:w="1049" w:type="pct"/>
          </w:tcPr>
          <w:p w14:paraId="3D4EBCA9" w14:textId="77777777" w:rsidR="00F736B8" w:rsidRPr="002C7CEB" w:rsidRDefault="00F736B8" w:rsidP="002C548C">
            <w:pPr>
              <w:pStyle w:val="Tabletext"/>
              <w:jc w:val="center"/>
              <w:rPr>
                <w:rFonts w:eastAsia="SimSun"/>
                <w:lang w:val="en-US"/>
              </w:rPr>
            </w:pPr>
            <w:r w:rsidRPr="002C7CEB">
              <w:rPr>
                <w:rFonts w:eastAsia="SimSun"/>
                <w:lang w:val="en-US"/>
              </w:rPr>
              <w:t>10 dB</w:t>
            </w:r>
          </w:p>
        </w:tc>
        <w:tc>
          <w:tcPr>
            <w:tcW w:w="1049" w:type="pct"/>
          </w:tcPr>
          <w:p w14:paraId="10A87724" w14:textId="77777777" w:rsidR="00F736B8" w:rsidRPr="002C7CEB" w:rsidRDefault="00F736B8" w:rsidP="002C548C">
            <w:pPr>
              <w:pStyle w:val="Tabletext"/>
              <w:jc w:val="center"/>
              <w:rPr>
                <w:rFonts w:eastAsia="SimSun"/>
                <w:lang w:val="en-US"/>
              </w:rPr>
            </w:pPr>
            <w:r w:rsidRPr="002C7CEB">
              <w:rPr>
                <w:rFonts w:eastAsia="SimSun"/>
                <w:lang w:val="en-US"/>
              </w:rPr>
              <w:t>12 dB</w:t>
            </w:r>
          </w:p>
        </w:tc>
        <w:tc>
          <w:tcPr>
            <w:tcW w:w="1050" w:type="pct"/>
          </w:tcPr>
          <w:p w14:paraId="29EF4817" w14:textId="77777777" w:rsidR="00F736B8" w:rsidRPr="002C7CEB" w:rsidRDefault="00F736B8" w:rsidP="002C548C">
            <w:pPr>
              <w:pStyle w:val="Tabletext"/>
              <w:jc w:val="center"/>
              <w:rPr>
                <w:rFonts w:eastAsia="SimSun"/>
                <w:lang w:val="en-US"/>
              </w:rPr>
            </w:pPr>
            <w:r w:rsidRPr="002C7CEB">
              <w:rPr>
                <w:rFonts w:eastAsia="SimSun"/>
                <w:lang w:val="en-US"/>
              </w:rPr>
              <w:t>14 dB</w:t>
            </w:r>
          </w:p>
        </w:tc>
      </w:tr>
      <w:tr w:rsidR="00F736B8" w:rsidRPr="002C7CEB" w14:paraId="4DFC80D2" w14:textId="77777777" w:rsidTr="00F736B8">
        <w:trPr>
          <w:jc w:val="center"/>
        </w:trPr>
        <w:tc>
          <w:tcPr>
            <w:tcW w:w="568" w:type="pct"/>
            <w:gridSpan w:val="2"/>
          </w:tcPr>
          <w:p w14:paraId="2849B419" w14:textId="77777777" w:rsidR="00F736B8" w:rsidRPr="002C7CEB" w:rsidRDefault="00F736B8" w:rsidP="002C548C">
            <w:pPr>
              <w:pStyle w:val="Tabletext"/>
              <w:jc w:val="right"/>
              <w:rPr>
                <w:rFonts w:eastAsia="SimSun"/>
              </w:rPr>
            </w:pPr>
            <w:r w:rsidRPr="002C7CEB">
              <w:rPr>
                <w:rFonts w:eastAsia="SimSun"/>
              </w:rPr>
              <w:t>5.2</w:t>
            </w:r>
          </w:p>
        </w:tc>
        <w:tc>
          <w:tcPr>
            <w:tcW w:w="1283" w:type="pct"/>
          </w:tcPr>
          <w:p w14:paraId="2E8EDE5A" w14:textId="77777777" w:rsidR="00F736B8" w:rsidRPr="002C7CEB" w:rsidRDefault="00F736B8" w:rsidP="002C548C">
            <w:pPr>
              <w:pStyle w:val="Tabletext"/>
              <w:rPr>
                <w:rFonts w:eastAsia="SimSun"/>
              </w:rPr>
            </w:pPr>
            <w:r w:rsidRPr="002C7CEB">
              <w:rPr>
                <w:rFonts w:eastAsia="SimSun"/>
              </w:rPr>
              <w:t>Sensitivity</w:t>
            </w:r>
          </w:p>
        </w:tc>
        <w:tc>
          <w:tcPr>
            <w:tcW w:w="1049" w:type="pct"/>
          </w:tcPr>
          <w:p w14:paraId="39F4F02C" w14:textId="77777777" w:rsidR="00F736B8" w:rsidRPr="002C7CEB" w:rsidRDefault="00F736B8" w:rsidP="002C548C">
            <w:pPr>
              <w:pStyle w:val="Tabletext"/>
              <w:jc w:val="center"/>
              <w:rPr>
                <w:rFonts w:eastAsia="SimSun"/>
              </w:rPr>
            </w:pPr>
            <w:r w:rsidRPr="002C7CEB">
              <w:rPr>
                <w:rFonts w:eastAsia="SimSun"/>
              </w:rPr>
              <w:t>-</w:t>
            </w:r>
          </w:p>
        </w:tc>
        <w:tc>
          <w:tcPr>
            <w:tcW w:w="1049" w:type="pct"/>
          </w:tcPr>
          <w:p w14:paraId="04AE9AC9" w14:textId="77777777" w:rsidR="00F736B8" w:rsidRPr="002C7CEB" w:rsidRDefault="00F736B8" w:rsidP="002C548C">
            <w:pPr>
              <w:pStyle w:val="Tabletext"/>
              <w:jc w:val="center"/>
            </w:pPr>
            <w:r w:rsidRPr="002C7CEB">
              <w:t>-</w:t>
            </w:r>
          </w:p>
        </w:tc>
        <w:tc>
          <w:tcPr>
            <w:tcW w:w="1050" w:type="pct"/>
          </w:tcPr>
          <w:p w14:paraId="3974B97B" w14:textId="77777777" w:rsidR="00F736B8" w:rsidRPr="002C7CEB" w:rsidRDefault="00F736B8" w:rsidP="002C548C">
            <w:pPr>
              <w:pStyle w:val="Tabletext"/>
              <w:jc w:val="center"/>
            </w:pPr>
            <w:r w:rsidRPr="002C7CEB">
              <w:t>-</w:t>
            </w:r>
          </w:p>
        </w:tc>
      </w:tr>
      <w:tr w:rsidR="00F736B8" w:rsidRPr="002C7CEB" w14:paraId="18F38155" w14:textId="77777777" w:rsidTr="00F736B8">
        <w:trPr>
          <w:jc w:val="center"/>
        </w:trPr>
        <w:tc>
          <w:tcPr>
            <w:tcW w:w="568" w:type="pct"/>
            <w:gridSpan w:val="2"/>
          </w:tcPr>
          <w:p w14:paraId="6AE6C9A9" w14:textId="77777777" w:rsidR="00F736B8" w:rsidRPr="002C7CEB" w:rsidRDefault="00F736B8" w:rsidP="002C548C">
            <w:pPr>
              <w:pStyle w:val="Tabletext"/>
              <w:jc w:val="right"/>
              <w:rPr>
                <w:rFonts w:eastAsia="SimSun"/>
              </w:rPr>
            </w:pPr>
            <w:r w:rsidRPr="002C7CEB">
              <w:rPr>
                <w:rFonts w:eastAsia="SimSun"/>
              </w:rPr>
              <w:t>5.3</w:t>
            </w:r>
          </w:p>
        </w:tc>
        <w:tc>
          <w:tcPr>
            <w:tcW w:w="1283" w:type="pct"/>
          </w:tcPr>
          <w:p w14:paraId="32D33C46" w14:textId="77777777" w:rsidR="00F736B8" w:rsidRPr="002C7CEB" w:rsidRDefault="00F736B8" w:rsidP="002C548C">
            <w:pPr>
              <w:pStyle w:val="Tabletext"/>
              <w:rPr>
                <w:rFonts w:eastAsia="SimSun"/>
              </w:rPr>
            </w:pPr>
            <w:r w:rsidRPr="002C7CEB">
              <w:rPr>
                <w:rFonts w:eastAsia="SimSun"/>
              </w:rPr>
              <w:t>Blocking response</w:t>
            </w:r>
          </w:p>
        </w:tc>
        <w:tc>
          <w:tcPr>
            <w:tcW w:w="1049" w:type="pct"/>
          </w:tcPr>
          <w:p w14:paraId="6CBC2836" w14:textId="77777777" w:rsidR="00F736B8" w:rsidRPr="002C7CEB" w:rsidRDefault="00F736B8" w:rsidP="002C548C">
            <w:pPr>
              <w:pStyle w:val="Tabletext"/>
              <w:jc w:val="center"/>
            </w:pPr>
            <w:r w:rsidRPr="002C7CEB">
              <w:t>(Note 2)</w:t>
            </w:r>
          </w:p>
        </w:tc>
        <w:tc>
          <w:tcPr>
            <w:tcW w:w="1049" w:type="pct"/>
          </w:tcPr>
          <w:p w14:paraId="095F9735" w14:textId="77777777" w:rsidR="00F736B8" w:rsidRPr="002C7CEB" w:rsidRDefault="00F736B8" w:rsidP="002C548C">
            <w:pPr>
              <w:pStyle w:val="Tabletext"/>
              <w:jc w:val="center"/>
            </w:pPr>
            <w:r w:rsidRPr="002C7CEB">
              <w:t>(Note 2)</w:t>
            </w:r>
          </w:p>
        </w:tc>
        <w:tc>
          <w:tcPr>
            <w:tcW w:w="1050" w:type="pct"/>
          </w:tcPr>
          <w:p w14:paraId="33387BD6" w14:textId="77777777" w:rsidR="00F736B8" w:rsidRPr="002C7CEB" w:rsidRDefault="00F736B8" w:rsidP="002C548C">
            <w:pPr>
              <w:pStyle w:val="Tabletext"/>
              <w:jc w:val="center"/>
            </w:pPr>
            <w:r w:rsidRPr="002C7CEB">
              <w:t>(Note 2)</w:t>
            </w:r>
          </w:p>
        </w:tc>
      </w:tr>
      <w:tr w:rsidR="00F736B8" w:rsidRPr="002C7CEB" w14:paraId="0E4E3CBF" w14:textId="77777777" w:rsidTr="00F736B8">
        <w:trPr>
          <w:jc w:val="center"/>
        </w:trPr>
        <w:tc>
          <w:tcPr>
            <w:tcW w:w="568" w:type="pct"/>
            <w:gridSpan w:val="2"/>
            <w:tcBorders>
              <w:bottom w:val="single" w:sz="4" w:space="0" w:color="auto"/>
            </w:tcBorders>
          </w:tcPr>
          <w:p w14:paraId="50B56362" w14:textId="77777777" w:rsidR="00F736B8" w:rsidRPr="002C7CEB" w:rsidRDefault="00F736B8" w:rsidP="002C548C">
            <w:pPr>
              <w:pStyle w:val="Tabletext"/>
              <w:jc w:val="right"/>
              <w:rPr>
                <w:rFonts w:eastAsia="SimSun"/>
              </w:rPr>
            </w:pPr>
            <w:r w:rsidRPr="002C7CEB">
              <w:rPr>
                <w:rFonts w:eastAsia="SimSun"/>
              </w:rPr>
              <w:t>5.4</w:t>
            </w:r>
          </w:p>
        </w:tc>
        <w:tc>
          <w:tcPr>
            <w:tcW w:w="1283" w:type="pct"/>
            <w:tcBorders>
              <w:bottom w:val="single" w:sz="4" w:space="0" w:color="auto"/>
            </w:tcBorders>
          </w:tcPr>
          <w:p w14:paraId="59B287B5" w14:textId="77777777" w:rsidR="00F736B8" w:rsidRPr="002C7CEB" w:rsidRDefault="00F736B8" w:rsidP="002C548C">
            <w:pPr>
              <w:pStyle w:val="Tabletext"/>
              <w:rPr>
                <w:rFonts w:eastAsia="SimSun"/>
              </w:rPr>
            </w:pPr>
            <w:r w:rsidRPr="002C7CEB">
              <w:rPr>
                <w:rFonts w:eastAsia="SimSun"/>
              </w:rPr>
              <w:t xml:space="preserve">ACS </w:t>
            </w:r>
          </w:p>
        </w:tc>
        <w:tc>
          <w:tcPr>
            <w:tcW w:w="1049" w:type="pct"/>
            <w:tcBorders>
              <w:bottom w:val="single" w:sz="4" w:space="0" w:color="auto"/>
            </w:tcBorders>
          </w:tcPr>
          <w:p w14:paraId="310D142E" w14:textId="77777777" w:rsidR="00F736B8" w:rsidRPr="008C17F8" w:rsidRDefault="00F736B8" w:rsidP="002C548C">
            <w:pPr>
              <w:jc w:val="center"/>
              <w:rPr>
                <w:sz w:val="20"/>
                <w:szCs w:val="20"/>
              </w:rPr>
            </w:pPr>
            <w:r w:rsidRPr="008C17F8">
              <w:rPr>
                <w:sz w:val="20"/>
                <w:szCs w:val="20"/>
              </w:rPr>
              <w:t>23.5 dB</w:t>
            </w:r>
          </w:p>
        </w:tc>
        <w:tc>
          <w:tcPr>
            <w:tcW w:w="1049" w:type="pct"/>
            <w:tcBorders>
              <w:bottom w:val="single" w:sz="4" w:space="0" w:color="auto"/>
            </w:tcBorders>
          </w:tcPr>
          <w:p w14:paraId="5DCBF1FD" w14:textId="77777777" w:rsidR="00F736B8" w:rsidRPr="008C17F8" w:rsidRDefault="00F736B8" w:rsidP="002C548C">
            <w:pPr>
              <w:jc w:val="center"/>
              <w:rPr>
                <w:sz w:val="20"/>
                <w:szCs w:val="20"/>
              </w:rPr>
            </w:pPr>
            <w:r w:rsidRPr="008C17F8">
              <w:rPr>
                <w:sz w:val="20"/>
                <w:szCs w:val="20"/>
              </w:rPr>
              <w:t>22.5 dB</w:t>
            </w:r>
          </w:p>
        </w:tc>
        <w:tc>
          <w:tcPr>
            <w:tcW w:w="1050" w:type="pct"/>
            <w:tcBorders>
              <w:bottom w:val="single" w:sz="4" w:space="0" w:color="auto"/>
            </w:tcBorders>
          </w:tcPr>
          <w:p w14:paraId="740F6979" w14:textId="77777777" w:rsidR="00F736B8" w:rsidRPr="008C17F8" w:rsidRDefault="00F736B8" w:rsidP="002C548C">
            <w:pPr>
              <w:jc w:val="center"/>
              <w:rPr>
                <w:sz w:val="20"/>
                <w:szCs w:val="20"/>
              </w:rPr>
            </w:pPr>
            <w:r w:rsidRPr="008C17F8">
              <w:rPr>
                <w:sz w:val="20"/>
                <w:szCs w:val="20"/>
              </w:rPr>
              <w:t>21.5 dB</w:t>
            </w:r>
          </w:p>
        </w:tc>
      </w:tr>
      <w:tr w:rsidR="00F736B8" w:rsidRPr="002C7CEB" w14:paraId="0528F5E2" w14:textId="77777777" w:rsidTr="00F736B8">
        <w:trPr>
          <w:jc w:val="center"/>
        </w:trPr>
        <w:tc>
          <w:tcPr>
            <w:tcW w:w="568" w:type="pct"/>
            <w:gridSpan w:val="2"/>
          </w:tcPr>
          <w:p w14:paraId="6A7D338A" w14:textId="77777777" w:rsidR="00F736B8" w:rsidRPr="002C7CEB" w:rsidRDefault="00F736B8" w:rsidP="002C548C">
            <w:pPr>
              <w:pStyle w:val="Tabletext"/>
              <w:jc w:val="right"/>
              <w:rPr>
                <w:rFonts w:eastAsia="Malgun Gothic"/>
                <w:lang w:eastAsia="ko-KR"/>
              </w:rPr>
            </w:pPr>
            <w:r w:rsidRPr="002C7CEB">
              <w:rPr>
                <w:rFonts w:eastAsia="Malgun Gothic"/>
                <w:lang w:eastAsia="ko-KR"/>
              </w:rPr>
              <w:t>5.5</w:t>
            </w:r>
          </w:p>
        </w:tc>
        <w:tc>
          <w:tcPr>
            <w:tcW w:w="1283" w:type="pct"/>
          </w:tcPr>
          <w:p w14:paraId="602F3243" w14:textId="77777777" w:rsidR="00F736B8" w:rsidRPr="002C7CEB" w:rsidRDefault="00F736B8" w:rsidP="002C548C">
            <w:pPr>
              <w:pStyle w:val="Tabletext"/>
              <w:rPr>
                <w:rFonts w:eastAsia="Malgun Gothic"/>
                <w:lang w:eastAsia="ko-KR"/>
              </w:rPr>
            </w:pPr>
            <w:r w:rsidRPr="002C7CEB">
              <w:rPr>
                <w:rFonts w:eastAsia="Malgun Gothic"/>
                <w:lang w:eastAsia="ko-KR"/>
              </w:rPr>
              <w:t>SINR operating range</w:t>
            </w:r>
          </w:p>
        </w:tc>
        <w:tc>
          <w:tcPr>
            <w:tcW w:w="3149" w:type="pct"/>
            <w:gridSpan w:val="3"/>
          </w:tcPr>
          <w:p w14:paraId="0DA81B38" w14:textId="77777777" w:rsidR="00F736B8" w:rsidRPr="002C7CEB" w:rsidRDefault="00F736B8" w:rsidP="002C548C">
            <w:pPr>
              <w:pStyle w:val="Tabletext"/>
              <w:rPr>
                <w:rStyle w:val="FootnoteReference"/>
                <w:rFonts w:eastAsia="SimSun" w:cs="Calibri"/>
                <w:szCs w:val="22"/>
              </w:rPr>
            </w:pPr>
            <w:r w:rsidRPr="002C7CEB">
              <w:t>The SINR mapping function is given below.</w:t>
            </w:r>
          </w:p>
        </w:tc>
      </w:tr>
      <w:tr w:rsidR="00F736B8" w:rsidRPr="002C7CEB" w14:paraId="124EC676" w14:textId="77777777" w:rsidTr="002C548C">
        <w:trPr>
          <w:jc w:val="center"/>
        </w:trPr>
        <w:tc>
          <w:tcPr>
            <w:tcW w:w="5000" w:type="pct"/>
            <w:gridSpan w:val="6"/>
            <w:tcBorders>
              <w:bottom w:val="single" w:sz="4" w:space="0" w:color="auto"/>
            </w:tcBorders>
          </w:tcPr>
          <w:p w14:paraId="0F6D9DF8" w14:textId="77777777" w:rsidR="00F736B8" w:rsidRPr="002C7CEB" w:rsidRDefault="00F736B8" w:rsidP="002C548C">
            <w:pPr>
              <w:pStyle w:val="Tabletext"/>
              <w:rPr>
                <w:rFonts w:eastAsia="SimSun" w:cs="Calibri"/>
                <w:szCs w:val="22"/>
              </w:rPr>
            </w:pPr>
            <w:r w:rsidRPr="002C7CEB">
              <w:rPr>
                <w:rFonts w:eastAsia="SimSun" w:cs="Calibri"/>
                <w:szCs w:val="22"/>
              </w:rPr>
              <w:t>Note 1: Unwanted emissions requirements are defined as Total Radiated Power (TRP).</w:t>
            </w:r>
          </w:p>
          <w:p w14:paraId="7B51F5C7" w14:textId="77777777" w:rsidR="00F736B8" w:rsidRPr="002C7CEB" w:rsidRDefault="00F736B8" w:rsidP="002C548C">
            <w:pPr>
              <w:pStyle w:val="Tabletext"/>
              <w:rPr>
                <w:rFonts w:eastAsia="SimSun" w:cs="Calibri"/>
                <w:szCs w:val="22"/>
              </w:rPr>
            </w:pPr>
            <w:r w:rsidRPr="002C7CEB">
              <w:rPr>
                <w:rFonts w:eastAsia="SimSun" w:cs="Calibri"/>
                <w:szCs w:val="22"/>
              </w:rPr>
              <w:t xml:space="preserve">Note 2: ACS interfering signal level [dBm] = BS noise floor + NF + ACS + 4.7dB. </w:t>
            </w:r>
            <w:r w:rsidRPr="002C7CEB">
              <w:rPr>
                <w:rFonts w:eastAsia="SimSun" w:cs="Calibri"/>
                <w:szCs w:val="22"/>
              </w:rPr>
              <w:br/>
              <w:t>Assumed interfering signal bandwidth is the same as the wanted signal channel BW (200MHz), assumed interfering signal centre frequency offset to the wanted signal edge is at least 300MHz.</w:t>
            </w:r>
          </w:p>
        </w:tc>
      </w:tr>
    </w:tbl>
    <w:p w14:paraId="5C99E669" w14:textId="77777777" w:rsidR="00361090" w:rsidRPr="00E94D9D" w:rsidRDefault="00361090" w:rsidP="00E14FF6">
      <w:pPr>
        <w:pStyle w:val="Proposal"/>
        <w:ind w:left="0" w:firstLine="0"/>
        <w:rPr>
          <w:b w:val="0"/>
          <w:bCs/>
          <w:sz w:val="22"/>
          <w:szCs w:val="22"/>
        </w:rPr>
      </w:pPr>
    </w:p>
    <w:p w14:paraId="73B1EF15" w14:textId="38AB4705" w:rsidR="00E94D9D" w:rsidRDefault="00F736B8" w:rsidP="00F736B8">
      <w:pPr>
        <w:pStyle w:val="Heading2"/>
      </w:pPr>
      <w:r>
        <w:t>2.1 ACS requirement for band n263</w:t>
      </w:r>
    </w:p>
    <w:p w14:paraId="58270B24" w14:textId="723A2503" w:rsidR="00334ADE" w:rsidRDefault="00B33A70" w:rsidP="00E53BB3">
      <w:pPr>
        <w:spacing w:after="120"/>
        <w:jc w:val="both"/>
        <w:rPr>
          <w:bCs/>
          <w:sz w:val="22"/>
          <w:szCs w:val="22"/>
          <w:lang w:eastAsia="en-US"/>
        </w:rPr>
      </w:pPr>
      <w:r>
        <w:rPr>
          <w:bCs/>
          <w:sz w:val="22"/>
          <w:szCs w:val="22"/>
          <w:lang w:eastAsia="en-US"/>
        </w:rPr>
        <w:t>Following the analysis shared in [2] and considering the 1 dB delta between HB group and band n263, we make the following proposal for single carrier ACS requirement in band n263:</w:t>
      </w:r>
    </w:p>
    <w:p w14:paraId="347C3D2D" w14:textId="34150CD6" w:rsidR="00334ADE" w:rsidRPr="003525C4" w:rsidRDefault="00334ADE" w:rsidP="003525C4">
      <w:pPr>
        <w:pStyle w:val="Annextitle"/>
        <w:rPr>
          <w:rFonts w:ascii="Arial" w:hAnsi="Arial" w:cs="Arial"/>
          <w:sz w:val="18"/>
          <w:szCs w:val="18"/>
        </w:rPr>
      </w:pPr>
      <w:r w:rsidRPr="003525C4">
        <w:rPr>
          <w:rFonts w:ascii="Arial" w:hAnsi="Arial" w:cs="Arial"/>
          <w:sz w:val="18"/>
          <w:szCs w:val="18"/>
        </w:rPr>
        <w:t>Table 2: Adjacent channel selectivity</w:t>
      </w:r>
    </w:p>
    <w:tbl>
      <w:tblPr>
        <w:tblW w:w="7290" w:type="dxa"/>
        <w:tblInd w:w="1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59"/>
        <w:gridCol w:w="910"/>
        <w:gridCol w:w="1115"/>
        <w:gridCol w:w="1350"/>
        <w:gridCol w:w="1170"/>
        <w:gridCol w:w="1186"/>
      </w:tblGrid>
      <w:tr w:rsidR="00334ADE" w:rsidRPr="00FE760F" w14:paraId="137EC65A" w14:textId="77777777" w:rsidTr="002C548C">
        <w:tc>
          <w:tcPr>
            <w:tcW w:w="1559" w:type="dxa"/>
            <w:vMerge w:val="restart"/>
          </w:tcPr>
          <w:p w14:paraId="1D43B13B" w14:textId="77777777" w:rsidR="00334ADE" w:rsidRPr="00FE760F" w:rsidRDefault="00334ADE" w:rsidP="002C548C">
            <w:pPr>
              <w:pStyle w:val="TAH"/>
              <w:rPr>
                <w:rFonts w:cs="Arial"/>
              </w:rPr>
            </w:pPr>
            <w:r w:rsidRPr="00FE760F">
              <w:rPr>
                <w:rFonts w:cs="Arial"/>
              </w:rPr>
              <w:t>Operating band</w:t>
            </w:r>
          </w:p>
        </w:tc>
        <w:tc>
          <w:tcPr>
            <w:tcW w:w="910" w:type="dxa"/>
            <w:vMerge w:val="restart"/>
          </w:tcPr>
          <w:p w14:paraId="48F2DBA8" w14:textId="77777777" w:rsidR="00334ADE" w:rsidRPr="00FE760F" w:rsidRDefault="00334ADE" w:rsidP="002C548C">
            <w:pPr>
              <w:pStyle w:val="TAH"/>
              <w:rPr>
                <w:rFonts w:cs="Arial"/>
              </w:rPr>
            </w:pPr>
            <w:r w:rsidRPr="00FE760F">
              <w:rPr>
                <w:rFonts w:cs="Arial"/>
              </w:rPr>
              <w:t>Units</w:t>
            </w:r>
          </w:p>
        </w:tc>
        <w:tc>
          <w:tcPr>
            <w:tcW w:w="4821" w:type="dxa"/>
            <w:gridSpan w:val="4"/>
          </w:tcPr>
          <w:p w14:paraId="27E190DA" w14:textId="77777777" w:rsidR="00334ADE" w:rsidRPr="00FE760F" w:rsidDel="00A30704" w:rsidRDefault="00334ADE" w:rsidP="002C548C">
            <w:pPr>
              <w:pStyle w:val="TAH"/>
              <w:rPr>
                <w:rFonts w:cs="Arial"/>
              </w:rPr>
            </w:pPr>
            <w:r w:rsidRPr="00FE760F">
              <w:rPr>
                <w:rFonts w:cs="Arial"/>
              </w:rPr>
              <w:t>Adjacent channel selectivity / Channel bandwidth</w:t>
            </w:r>
          </w:p>
        </w:tc>
      </w:tr>
      <w:tr w:rsidR="00334ADE" w:rsidRPr="00FE760F" w14:paraId="107D4872" w14:textId="77777777" w:rsidTr="002C548C">
        <w:tc>
          <w:tcPr>
            <w:tcW w:w="1559" w:type="dxa"/>
            <w:vMerge/>
          </w:tcPr>
          <w:p w14:paraId="018C254B" w14:textId="77777777" w:rsidR="00334ADE" w:rsidRPr="00FE760F" w:rsidRDefault="00334ADE" w:rsidP="002C548C">
            <w:pPr>
              <w:pStyle w:val="TAH"/>
              <w:rPr>
                <w:rFonts w:cs="Arial"/>
              </w:rPr>
            </w:pPr>
          </w:p>
        </w:tc>
        <w:tc>
          <w:tcPr>
            <w:tcW w:w="910" w:type="dxa"/>
            <w:vMerge/>
          </w:tcPr>
          <w:p w14:paraId="787F635E" w14:textId="77777777" w:rsidR="00334ADE" w:rsidRPr="00FE760F" w:rsidRDefault="00334ADE" w:rsidP="002C548C">
            <w:pPr>
              <w:pStyle w:val="TAH"/>
              <w:rPr>
                <w:rFonts w:cs="Arial"/>
              </w:rPr>
            </w:pPr>
          </w:p>
        </w:tc>
        <w:tc>
          <w:tcPr>
            <w:tcW w:w="1115" w:type="dxa"/>
          </w:tcPr>
          <w:p w14:paraId="4A140509" w14:textId="77777777" w:rsidR="00334ADE" w:rsidRPr="00FE760F" w:rsidRDefault="00334ADE" w:rsidP="002C548C">
            <w:pPr>
              <w:pStyle w:val="TAH"/>
              <w:rPr>
                <w:rFonts w:cs="Arial"/>
              </w:rPr>
            </w:pPr>
            <w:r w:rsidRPr="00FE760F">
              <w:rPr>
                <w:rFonts w:cs="Arial"/>
              </w:rPr>
              <w:t>50</w:t>
            </w:r>
            <w:r w:rsidRPr="00FE760F">
              <w:rPr>
                <w:rFonts w:cs="Arial"/>
              </w:rPr>
              <w:br/>
              <w:t xml:space="preserve">MHz </w:t>
            </w:r>
          </w:p>
        </w:tc>
        <w:tc>
          <w:tcPr>
            <w:tcW w:w="1350" w:type="dxa"/>
          </w:tcPr>
          <w:p w14:paraId="7D120142" w14:textId="77777777" w:rsidR="00334ADE" w:rsidRPr="00FE760F" w:rsidRDefault="00334ADE" w:rsidP="002C548C">
            <w:pPr>
              <w:pStyle w:val="TAH"/>
              <w:rPr>
                <w:rFonts w:cs="Arial"/>
              </w:rPr>
            </w:pPr>
            <w:r w:rsidRPr="00FE760F">
              <w:rPr>
                <w:rFonts w:cs="Arial"/>
              </w:rPr>
              <w:t>100</w:t>
            </w:r>
            <w:r w:rsidRPr="00FE760F">
              <w:rPr>
                <w:rFonts w:cs="Arial"/>
              </w:rPr>
              <w:br/>
              <w:t>MHz</w:t>
            </w:r>
          </w:p>
        </w:tc>
        <w:tc>
          <w:tcPr>
            <w:tcW w:w="1170" w:type="dxa"/>
          </w:tcPr>
          <w:p w14:paraId="36C73CC2" w14:textId="77777777" w:rsidR="00334ADE" w:rsidRPr="00FE760F" w:rsidRDefault="00334ADE" w:rsidP="002C548C">
            <w:pPr>
              <w:pStyle w:val="TAH"/>
              <w:rPr>
                <w:rFonts w:cs="Arial"/>
              </w:rPr>
            </w:pPr>
            <w:r w:rsidRPr="00FE760F">
              <w:rPr>
                <w:rFonts w:cs="Arial"/>
              </w:rPr>
              <w:t>200</w:t>
            </w:r>
            <w:r w:rsidRPr="00FE760F">
              <w:rPr>
                <w:rFonts w:cs="Arial"/>
              </w:rPr>
              <w:br/>
              <w:t>MHz</w:t>
            </w:r>
          </w:p>
        </w:tc>
        <w:tc>
          <w:tcPr>
            <w:tcW w:w="1186" w:type="dxa"/>
          </w:tcPr>
          <w:p w14:paraId="1472BB04" w14:textId="77777777" w:rsidR="00334ADE" w:rsidRPr="00FE760F" w:rsidRDefault="00334ADE" w:rsidP="002C548C">
            <w:pPr>
              <w:pStyle w:val="TAH"/>
              <w:rPr>
                <w:rFonts w:cs="Arial"/>
              </w:rPr>
            </w:pPr>
            <w:r w:rsidRPr="00FE760F">
              <w:rPr>
                <w:rFonts w:cs="Arial"/>
              </w:rPr>
              <w:t>400</w:t>
            </w:r>
            <w:r w:rsidRPr="00FE760F">
              <w:rPr>
                <w:rFonts w:cs="Arial"/>
              </w:rPr>
              <w:br/>
              <w:t>MHz</w:t>
            </w:r>
          </w:p>
        </w:tc>
      </w:tr>
      <w:tr w:rsidR="00334ADE" w:rsidRPr="00FE760F" w14:paraId="65EE5816" w14:textId="77777777" w:rsidTr="002C548C">
        <w:tc>
          <w:tcPr>
            <w:tcW w:w="1559" w:type="dxa"/>
            <w:vAlign w:val="center"/>
          </w:tcPr>
          <w:p w14:paraId="3150F589" w14:textId="77777777" w:rsidR="00334ADE" w:rsidRPr="00FE760F" w:rsidRDefault="00334ADE" w:rsidP="002C548C">
            <w:pPr>
              <w:pStyle w:val="TAC"/>
              <w:rPr>
                <w:rFonts w:cs="Arial"/>
              </w:rPr>
            </w:pPr>
            <w:r w:rsidRPr="00FE760F">
              <w:rPr>
                <w:rFonts w:eastAsia="MS Mincho" w:cs="Arial"/>
              </w:rPr>
              <w:t>n257, n258, n261</w:t>
            </w:r>
          </w:p>
        </w:tc>
        <w:tc>
          <w:tcPr>
            <w:tcW w:w="910" w:type="dxa"/>
            <w:vAlign w:val="center"/>
          </w:tcPr>
          <w:p w14:paraId="09E8647C" w14:textId="77777777" w:rsidR="00334ADE" w:rsidRPr="00FE760F" w:rsidRDefault="00334ADE" w:rsidP="002C548C">
            <w:pPr>
              <w:pStyle w:val="TAC"/>
              <w:rPr>
                <w:rFonts w:cs="Arial"/>
              </w:rPr>
            </w:pPr>
            <w:r w:rsidRPr="00FE760F">
              <w:rPr>
                <w:rFonts w:cs="Arial"/>
              </w:rPr>
              <w:t>dB</w:t>
            </w:r>
          </w:p>
        </w:tc>
        <w:tc>
          <w:tcPr>
            <w:tcW w:w="1115" w:type="dxa"/>
            <w:vAlign w:val="center"/>
          </w:tcPr>
          <w:p w14:paraId="3363A91D" w14:textId="77777777" w:rsidR="00334ADE" w:rsidRPr="00FE760F" w:rsidRDefault="00334ADE" w:rsidP="002C548C">
            <w:pPr>
              <w:pStyle w:val="TAC"/>
              <w:rPr>
                <w:rFonts w:cs="Arial"/>
              </w:rPr>
            </w:pPr>
            <w:r w:rsidRPr="00FE760F">
              <w:rPr>
                <w:rFonts w:eastAsia="MS Mincho" w:cs="Arial"/>
              </w:rPr>
              <w:t>23</w:t>
            </w:r>
          </w:p>
        </w:tc>
        <w:tc>
          <w:tcPr>
            <w:tcW w:w="1350" w:type="dxa"/>
            <w:vAlign w:val="center"/>
          </w:tcPr>
          <w:p w14:paraId="115B7CA1" w14:textId="77777777" w:rsidR="00334ADE" w:rsidRPr="00FE760F" w:rsidRDefault="00334ADE" w:rsidP="002C548C">
            <w:pPr>
              <w:pStyle w:val="TAC"/>
              <w:rPr>
                <w:rFonts w:cs="Arial"/>
              </w:rPr>
            </w:pPr>
            <w:r w:rsidRPr="00FE760F">
              <w:rPr>
                <w:rFonts w:eastAsia="MS Mincho" w:cs="Arial"/>
              </w:rPr>
              <w:t>23</w:t>
            </w:r>
          </w:p>
        </w:tc>
        <w:tc>
          <w:tcPr>
            <w:tcW w:w="1170" w:type="dxa"/>
            <w:vAlign w:val="center"/>
          </w:tcPr>
          <w:p w14:paraId="7DC8DDB6" w14:textId="77777777" w:rsidR="00334ADE" w:rsidRPr="00FE760F" w:rsidRDefault="00334ADE" w:rsidP="002C548C">
            <w:pPr>
              <w:pStyle w:val="TAC"/>
              <w:rPr>
                <w:rFonts w:cs="Arial"/>
              </w:rPr>
            </w:pPr>
            <w:r w:rsidRPr="00FE760F">
              <w:rPr>
                <w:rFonts w:eastAsia="MS Mincho" w:cs="Arial"/>
              </w:rPr>
              <w:t>23</w:t>
            </w:r>
          </w:p>
        </w:tc>
        <w:tc>
          <w:tcPr>
            <w:tcW w:w="1186" w:type="dxa"/>
            <w:vAlign w:val="center"/>
          </w:tcPr>
          <w:p w14:paraId="1DEE9C49" w14:textId="77777777" w:rsidR="00334ADE" w:rsidRPr="00FE760F" w:rsidRDefault="00334ADE" w:rsidP="002C548C">
            <w:pPr>
              <w:pStyle w:val="TAC"/>
              <w:rPr>
                <w:rFonts w:cs="Arial"/>
              </w:rPr>
            </w:pPr>
            <w:r w:rsidRPr="00FE760F">
              <w:rPr>
                <w:rFonts w:eastAsia="MS Mincho" w:cs="Arial"/>
              </w:rPr>
              <w:t>23</w:t>
            </w:r>
          </w:p>
        </w:tc>
      </w:tr>
      <w:tr w:rsidR="00334ADE" w:rsidRPr="00FE760F" w14:paraId="424F21C3" w14:textId="77777777" w:rsidTr="002C548C">
        <w:tc>
          <w:tcPr>
            <w:tcW w:w="1559" w:type="dxa"/>
            <w:vAlign w:val="center"/>
          </w:tcPr>
          <w:p w14:paraId="03B62D58" w14:textId="77777777" w:rsidR="00334ADE" w:rsidRPr="00FE760F" w:rsidRDefault="00334ADE" w:rsidP="002C548C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 xml:space="preserve">n259, </w:t>
            </w:r>
            <w:r w:rsidRPr="00FE760F">
              <w:rPr>
                <w:rFonts w:eastAsia="MS Mincho" w:cs="Arial"/>
              </w:rPr>
              <w:t>n260</w:t>
            </w:r>
            <w:r>
              <w:rPr>
                <w:rFonts w:eastAsia="MS Mincho" w:cs="Arial"/>
                <w:bCs/>
              </w:rPr>
              <w:t xml:space="preserve">, </w:t>
            </w:r>
            <w:r w:rsidRPr="00334ADE">
              <w:rPr>
                <w:rFonts w:eastAsia="MS Mincho" w:cs="Arial"/>
                <w:bCs/>
              </w:rPr>
              <w:t>n262</w:t>
            </w:r>
          </w:p>
        </w:tc>
        <w:tc>
          <w:tcPr>
            <w:tcW w:w="910" w:type="dxa"/>
            <w:vAlign w:val="center"/>
          </w:tcPr>
          <w:p w14:paraId="7EF64B47" w14:textId="77777777" w:rsidR="00334ADE" w:rsidRPr="00FE760F" w:rsidRDefault="00334ADE" w:rsidP="002C548C">
            <w:pPr>
              <w:pStyle w:val="TAC"/>
              <w:rPr>
                <w:rFonts w:cs="Arial"/>
              </w:rPr>
            </w:pPr>
            <w:r w:rsidRPr="00FE760F">
              <w:rPr>
                <w:rFonts w:cs="Arial"/>
              </w:rPr>
              <w:t>dB</w:t>
            </w:r>
          </w:p>
        </w:tc>
        <w:tc>
          <w:tcPr>
            <w:tcW w:w="1115" w:type="dxa"/>
            <w:vAlign w:val="center"/>
          </w:tcPr>
          <w:p w14:paraId="49B2D97B" w14:textId="77777777" w:rsidR="00334ADE" w:rsidRPr="00FE760F" w:rsidRDefault="00334ADE" w:rsidP="002C548C">
            <w:pPr>
              <w:pStyle w:val="TAC"/>
              <w:rPr>
                <w:rFonts w:eastAsia="MS Mincho" w:cs="Arial"/>
              </w:rPr>
            </w:pPr>
            <w:r w:rsidRPr="00FE760F">
              <w:rPr>
                <w:rFonts w:eastAsia="MS Mincho" w:cs="Arial"/>
              </w:rPr>
              <w:t>22</w:t>
            </w:r>
          </w:p>
        </w:tc>
        <w:tc>
          <w:tcPr>
            <w:tcW w:w="1350" w:type="dxa"/>
            <w:vAlign w:val="center"/>
          </w:tcPr>
          <w:p w14:paraId="6D4E12BB" w14:textId="77777777" w:rsidR="00334ADE" w:rsidRPr="00FE760F" w:rsidRDefault="00334ADE" w:rsidP="002C548C">
            <w:pPr>
              <w:pStyle w:val="TAC"/>
              <w:rPr>
                <w:rFonts w:eastAsia="MS Mincho" w:cs="Arial"/>
              </w:rPr>
            </w:pPr>
            <w:r w:rsidRPr="00FE760F">
              <w:rPr>
                <w:rFonts w:eastAsia="MS Mincho" w:cs="Arial"/>
              </w:rPr>
              <w:t>22</w:t>
            </w:r>
          </w:p>
        </w:tc>
        <w:tc>
          <w:tcPr>
            <w:tcW w:w="1170" w:type="dxa"/>
            <w:vAlign w:val="center"/>
          </w:tcPr>
          <w:p w14:paraId="673181F9" w14:textId="77777777" w:rsidR="00334ADE" w:rsidRPr="00FE760F" w:rsidRDefault="00334ADE" w:rsidP="002C548C">
            <w:pPr>
              <w:pStyle w:val="TAC"/>
              <w:rPr>
                <w:rFonts w:eastAsia="MS Mincho" w:cs="Arial"/>
              </w:rPr>
            </w:pPr>
            <w:r w:rsidRPr="00FE760F">
              <w:rPr>
                <w:rFonts w:eastAsia="MS Mincho" w:cs="Arial"/>
              </w:rPr>
              <w:t>22</w:t>
            </w:r>
          </w:p>
        </w:tc>
        <w:tc>
          <w:tcPr>
            <w:tcW w:w="1186" w:type="dxa"/>
            <w:vAlign w:val="center"/>
          </w:tcPr>
          <w:p w14:paraId="715418FA" w14:textId="77777777" w:rsidR="00334ADE" w:rsidRPr="00FE760F" w:rsidRDefault="00334ADE" w:rsidP="002C548C">
            <w:pPr>
              <w:pStyle w:val="TAC"/>
              <w:rPr>
                <w:rFonts w:eastAsia="MS Mincho" w:cs="Arial"/>
              </w:rPr>
            </w:pPr>
            <w:r w:rsidRPr="00FE760F">
              <w:rPr>
                <w:rFonts w:eastAsia="MS Mincho" w:cs="Arial"/>
              </w:rPr>
              <w:t>22</w:t>
            </w:r>
          </w:p>
        </w:tc>
      </w:tr>
      <w:tr w:rsidR="00334ADE" w:rsidRPr="00FE760F" w14:paraId="5D1643DE" w14:textId="77777777" w:rsidTr="00334ADE">
        <w:trPr>
          <w:trHeight w:val="415"/>
        </w:trPr>
        <w:tc>
          <w:tcPr>
            <w:tcW w:w="1559" w:type="dxa"/>
            <w:vAlign w:val="center"/>
          </w:tcPr>
          <w:p w14:paraId="6740E00B" w14:textId="64AE2998" w:rsidR="00334ADE" w:rsidRDefault="00334ADE" w:rsidP="00334ADE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n263</w:t>
            </w:r>
          </w:p>
        </w:tc>
        <w:tc>
          <w:tcPr>
            <w:tcW w:w="910" w:type="dxa"/>
            <w:vAlign w:val="center"/>
          </w:tcPr>
          <w:p w14:paraId="3EDFF677" w14:textId="3EF093F0" w:rsidR="00334ADE" w:rsidRPr="00FE760F" w:rsidRDefault="00334ADE" w:rsidP="00334ADE">
            <w:pPr>
              <w:pStyle w:val="TAC"/>
              <w:rPr>
                <w:rFonts w:cs="Arial"/>
              </w:rPr>
            </w:pPr>
            <w:r w:rsidRPr="00FE760F">
              <w:rPr>
                <w:rFonts w:cs="Arial"/>
              </w:rPr>
              <w:t>dB</w:t>
            </w:r>
          </w:p>
        </w:tc>
        <w:tc>
          <w:tcPr>
            <w:tcW w:w="1115" w:type="dxa"/>
            <w:vAlign w:val="center"/>
          </w:tcPr>
          <w:p w14:paraId="30FEFF5C" w14:textId="4DE5228E" w:rsidR="00334ADE" w:rsidRPr="00FE760F" w:rsidRDefault="00334ADE" w:rsidP="00334ADE">
            <w:pPr>
              <w:pStyle w:val="TAC"/>
              <w:rPr>
                <w:rFonts w:eastAsia="MS Mincho" w:cs="Arial"/>
              </w:rPr>
            </w:pPr>
            <w:r w:rsidRPr="00FE760F">
              <w:rPr>
                <w:rFonts w:eastAsia="MS Mincho" w:cs="Arial"/>
              </w:rPr>
              <w:t>2</w:t>
            </w:r>
            <w:r>
              <w:rPr>
                <w:rFonts w:eastAsia="MS Mincho" w:cs="Arial"/>
              </w:rPr>
              <w:t>1</w:t>
            </w:r>
          </w:p>
        </w:tc>
        <w:tc>
          <w:tcPr>
            <w:tcW w:w="1350" w:type="dxa"/>
            <w:vAlign w:val="center"/>
          </w:tcPr>
          <w:p w14:paraId="419734E1" w14:textId="38008685" w:rsidR="00334ADE" w:rsidRPr="00FE760F" w:rsidRDefault="00334ADE" w:rsidP="00334ADE">
            <w:pPr>
              <w:pStyle w:val="TAC"/>
              <w:rPr>
                <w:rFonts w:eastAsia="MS Mincho" w:cs="Arial"/>
              </w:rPr>
            </w:pPr>
            <w:r w:rsidRPr="00010B61">
              <w:rPr>
                <w:rFonts w:eastAsia="MS Mincho" w:cs="Arial"/>
              </w:rPr>
              <w:t>21</w:t>
            </w:r>
          </w:p>
        </w:tc>
        <w:tc>
          <w:tcPr>
            <w:tcW w:w="1170" w:type="dxa"/>
            <w:vAlign w:val="center"/>
          </w:tcPr>
          <w:p w14:paraId="60D46803" w14:textId="27987E80" w:rsidR="00334ADE" w:rsidRPr="00FE760F" w:rsidRDefault="00334ADE" w:rsidP="00334ADE">
            <w:pPr>
              <w:pStyle w:val="TAC"/>
              <w:rPr>
                <w:rFonts w:eastAsia="MS Mincho" w:cs="Arial"/>
              </w:rPr>
            </w:pPr>
            <w:r w:rsidRPr="00010B61">
              <w:rPr>
                <w:rFonts w:eastAsia="MS Mincho" w:cs="Arial"/>
              </w:rPr>
              <w:t>21</w:t>
            </w:r>
          </w:p>
        </w:tc>
        <w:tc>
          <w:tcPr>
            <w:tcW w:w="1186" w:type="dxa"/>
            <w:vAlign w:val="center"/>
          </w:tcPr>
          <w:p w14:paraId="4FA737D8" w14:textId="61F050D5" w:rsidR="00334ADE" w:rsidRPr="00FE760F" w:rsidRDefault="00334ADE" w:rsidP="00334ADE">
            <w:pPr>
              <w:pStyle w:val="TAC"/>
              <w:rPr>
                <w:rFonts w:eastAsia="MS Mincho" w:cs="Arial"/>
              </w:rPr>
            </w:pPr>
            <w:r w:rsidRPr="00010B61">
              <w:rPr>
                <w:rFonts w:eastAsia="MS Mincho" w:cs="Arial"/>
              </w:rPr>
              <w:t>21</w:t>
            </w:r>
          </w:p>
        </w:tc>
      </w:tr>
    </w:tbl>
    <w:p w14:paraId="70CF01E4" w14:textId="77777777" w:rsidR="00334ADE" w:rsidRPr="00FE760F" w:rsidRDefault="00334ADE" w:rsidP="00334ADE">
      <w:pPr>
        <w:rPr>
          <w:rFonts w:eastAsia="MS Mincho"/>
        </w:rPr>
      </w:pPr>
    </w:p>
    <w:p w14:paraId="469891B2" w14:textId="66A1288E" w:rsidR="003525C4" w:rsidRPr="003525C4" w:rsidRDefault="003525C4" w:rsidP="003525C4">
      <w:pPr>
        <w:pStyle w:val="Annextitle"/>
        <w:rPr>
          <w:rFonts w:ascii="Arial" w:hAnsi="Arial" w:cs="Arial"/>
          <w:sz w:val="18"/>
          <w:szCs w:val="18"/>
        </w:rPr>
      </w:pPr>
      <w:r w:rsidRPr="003525C4">
        <w:rPr>
          <w:rFonts w:ascii="Arial" w:hAnsi="Arial" w:cs="Arial"/>
          <w:sz w:val="18"/>
          <w:szCs w:val="18"/>
        </w:rPr>
        <w:lastRenderedPageBreak/>
        <w:t>Table 3: Adjacent channel selectivity test parameters, Case 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6"/>
        <w:gridCol w:w="753"/>
        <w:gridCol w:w="1714"/>
        <w:gridCol w:w="1495"/>
        <w:gridCol w:w="1934"/>
        <w:gridCol w:w="2229"/>
      </w:tblGrid>
      <w:tr w:rsidR="003525C4" w:rsidRPr="00FE760F" w14:paraId="2BD78CB9" w14:textId="77777777" w:rsidTr="002C548C">
        <w:trPr>
          <w:jc w:val="center"/>
        </w:trPr>
        <w:tc>
          <w:tcPr>
            <w:tcW w:w="782" w:type="pct"/>
            <w:vMerge w:val="restart"/>
          </w:tcPr>
          <w:p w14:paraId="7A468CE9" w14:textId="77777777" w:rsidR="003525C4" w:rsidRPr="00FE760F" w:rsidRDefault="003525C4" w:rsidP="002C548C">
            <w:pPr>
              <w:pStyle w:val="TAH"/>
              <w:rPr>
                <w:rFonts w:cs="Arial"/>
              </w:rPr>
            </w:pPr>
            <w:r w:rsidRPr="00FE760F">
              <w:rPr>
                <w:rFonts w:cs="Arial"/>
              </w:rPr>
              <w:t>Rx Parameter</w:t>
            </w:r>
          </w:p>
        </w:tc>
        <w:tc>
          <w:tcPr>
            <w:tcW w:w="391" w:type="pct"/>
            <w:vMerge w:val="restart"/>
          </w:tcPr>
          <w:p w14:paraId="7F98B768" w14:textId="77777777" w:rsidR="003525C4" w:rsidRPr="00FE760F" w:rsidRDefault="003525C4" w:rsidP="002C548C">
            <w:pPr>
              <w:pStyle w:val="TAH"/>
              <w:rPr>
                <w:rFonts w:cs="Arial"/>
              </w:rPr>
            </w:pPr>
            <w:r w:rsidRPr="00FE760F">
              <w:rPr>
                <w:rFonts w:cs="Arial"/>
              </w:rPr>
              <w:t xml:space="preserve">Units </w:t>
            </w:r>
          </w:p>
        </w:tc>
        <w:tc>
          <w:tcPr>
            <w:tcW w:w="3827" w:type="pct"/>
            <w:gridSpan w:val="4"/>
          </w:tcPr>
          <w:p w14:paraId="20C11F39" w14:textId="77777777" w:rsidR="003525C4" w:rsidRPr="00FE760F" w:rsidRDefault="003525C4" w:rsidP="002C548C">
            <w:pPr>
              <w:pStyle w:val="TAH"/>
              <w:rPr>
                <w:rFonts w:cs="Arial"/>
              </w:rPr>
            </w:pPr>
            <w:r w:rsidRPr="00FE760F">
              <w:rPr>
                <w:rFonts w:cs="Arial"/>
              </w:rPr>
              <w:t>Channel bandwidth</w:t>
            </w:r>
          </w:p>
        </w:tc>
      </w:tr>
      <w:tr w:rsidR="003525C4" w:rsidRPr="00FE760F" w14:paraId="4001EDD4" w14:textId="77777777" w:rsidTr="002C548C">
        <w:trPr>
          <w:jc w:val="center"/>
        </w:trPr>
        <w:tc>
          <w:tcPr>
            <w:tcW w:w="782" w:type="pct"/>
            <w:vMerge/>
          </w:tcPr>
          <w:p w14:paraId="073E65D5" w14:textId="77777777" w:rsidR="003525C4" w:rsidRPr="00FE760F" w:rsidRDefault="003525C4" w:rsidP="002C548C">
            <w:pPr>
              <w:pStyle w:val="TAH"/>
              <w:rPr>
                <w:rFonts w:cs="Arial"/>
              </w:rPr>
            </w:pPr>
          </w:p>
        </w:tc>
        <w:tc>
          <w:tcPr>
            <w:tcW w:w="391" w:type="pct"/>
            <w:vMerge/>
          </w:tcPr>
          <w:p w14:paraId="7FD560EF" w14:textId="77777777" w:rsidR="003525C4" w:rsidRPr="00FE760F" w:rsidRDefault="003525C4" w:rsidP="002C548C">
            <w:pPr>
              <w:pStyle w:val="TAH"/>
              <w:rPr>
                <w:rFonts w:cs="Arial"/>
              </w:rPr>
            </w:pPr>
          </w:p>
        </w:tc>
        <w:tc>
          <w:tcPr>
            <w:tcW w:w="890" w:type="pct"/>
          </w:tcPr>
          <w:p w14:paraId="37F4B8BF" w14:textId="77777777" w:rsidR="003525C4" w:rsidRPr="00FE760F" w:rsidRDefault="003525C4" w:rsidP="002C548C">
            <w:pPr>
              <w:pStyle w:val="TAH"/>
              <w:rPr>
                <w:rFonts w:cs="Arial"/>
              </w:rPr>
            </w:pPr>
            <w:r w:rsidRPr="00FE760F">
              <w:rPr>
                <w:rFonts w:cs="Arial"/>
              </w:rPr>
              <w:t xml:space="preserve">50 MHz </w:t>
            </w:r>
          </w:p>
        </w:tc>
        <w:tc>
          <w:tcPr>
            <w:tcW w:w="776" w:type="pct"/>
          </w:tcPr>
          <w:p w14:paraId="42603E0B" w14:textId="77777777" w:rsidR="003525C4" w:rsidRPr="00FE760F" w:rsidRDefault="003525C4" w:rsidP="002C548C">
            <w:pPr>
              <w:pStyle w:val="TAH"/>
              <w:rPr>
                <w:rFonts w:cs="Arial"/>
              </w:rPr>
            </w:pPr>
            <w:r w:rsidRPr="00FE760F">
              <w:rPr>
                <w:rFonts w:cs="Arial"/>
              </w:rPr>
              <w:t>100 MHz</w:t>
            </w:r>
          </w:p>
        </w:tc>
        <w:tc>
          <w:tcPr>
            <w:tcW w:w="1004" w:type="pct"/>
          </w:tcPr>
          <w:p w14:paraId="013910DB" w14:textId="77777777" w:rsidR="003525C4" w:rsidRPr="00FE760F" w:rsidRDefault="003525C4" w:rsidP="002C548C">
            <w:pPr>
              <w:pStyle w:val="TAH"/>
              <w:rPr>
                <w:rFonts w:cs="Arial"/>
              </w:rPr>
            </w:pPr>
            <w:r w:rsidRPr="00FE760F">
              <w:rPr>
                <w:rFonts w:cs="Arial"/>
              </w:rPr>
              <w:t>200 MHz</w:t>
            </w:r>
          </w:p>
        </w:tc>
        <w:tc>
          <w:tcPr>
            <w:tcW w:w="1157" w:type="pct"/>
          </w:tcPr>
          <w:p w14:paraId="05484168" w14:textId="77777777" w:rsidR="003525C4" w:rsidRPr="00FE760F" w:rsidRDefault="003525C4" w:rsidP="002C548C">
            <w:pPr>
              <w:pStyle w:val="TAH"/>
              <w:rPr>
                <w:rFonts w:cs="Arial"/>
              </w:rPr>
            </w:pPr>
            <w:r w:rsidRPr="00FE760F">
              <w:rPr>
                <w:rFonts w:cs="Arial"/>
              </w:rPr>
              <w:t>400 MHz</w:t>
            </w:r>
          </w:p>
        </w:tc>
      </w:tr>
      <w:tr w:rsidR="003525C4" w:rsidRPr="00FE760F" w14:paraId="50BE240D" w14:textId="77777777" w:rsidTr="002C548C">
        <w:trPr>
          <w:jc w:val="center"/>
        </w:trPr>
        <w:tc>
          <w:tcPr>
            <w:tcW w:w="782" w:type="pct"/>
          </w:tcPr>
          <w:p w14:paraId="250DA216" w14:textId="77777777" w:rsidR="003525C4" w:rsidRPr="00FE760F" w:rsidRDefault="003525C4" w:rsidP="002C548C">
            <w:pPr>
              <w:pStyle w:val="TAL"/>
              <w:rPr>
                <w:rFonts w:cs="Arial"/>
              </w:rPr>
            </w:pPr>
            <w:r w:rsidRPr="00FE760F">
              <w:rPr>
                <w:rFonts w:cs="Arial"/>
              </w:rPr>
              <w:t>Power in Transmission Bandwidth Configuration</w:t>
            </w:r>
          </w:p>
        </w:tc>
        <w:tc>
          <w:tcPr>
            <w:tcW w:w="391" w:type="pct"/>
          </w:tcPr>
          <w:p w14:paraId="170FE5D5" w14:textId="77777777" w:rsidR="003525C4" w:rsidRPr="00FE760F" w:rsidRDefault="003525C4" w:rsidP="002C548C">
            <w:pPr>
              <w:pStyle w:val="TAC"/>
              <w:rPr>
                <w:rFonts w:cs="Arial"/>
              </w:rPr>
            </w:pPr>
            <w:r w:rsidRPr="00FE760F">
              <w:rPr>
                <w:rFonts w:cs="Arial"/>
              </w:rPr>
              <w:t>dBm</w:t>
            </w:r>
          </w:p>
        </w:tc>
        <w:tc>
          <w:tcPr>
            <w:tcW w:w="3827" w:type="pct"/>
            <w:gridSpan w:val="4"/>
            <w:vAlign w:val="center"/>
          </w:tcPr>
          <w:p w14:paraId="57F0ECED" w14:textId="77777777" w:rsidR="003525C4" w:rsidRPr="00FE760F" w:rsidRDefault="003525C4" w:rsidP="002C548C">
            <w:pPr>
              <w:pStyle w:val="TAC"/>
              <w:rPr>
                <w:rFonts w:cs="Arial"/>
              </w:rPr>
            </w:pPr>
            <w:r w:rsidRPr="00FE760F">
              <w:rPr>
                <w:rFonts w:cs="Arial"/>
              </w:rPr>
              <w:t>REFSENS + 14 dB</w:t>
            </w:r>
          </w:p>
        </w:tc>
      </w:tr>
      <w:tr w:rsidR="003525C4" w:rsidRPr="00FE760F" w14:paraId="20CD8EB7" w14:textId="77777777" w:rsidTr="002C548C">
        <w:trPr>
          <w:jc w:val="center"/>
        </w:trPr>
        <w:tc>
          <w:tcPr>
            <w:tcW w:w="782" w:type="pct"/>
            <w:vAlign w:val="bottom"/>
          </w:tcPr>
          <w:p w14:paraId="2979EC67" w14:textId="77777777" w:rsidR="003525C4" w:rsidRPr="00FE760F" w:rsidRDefault="003525C4" w:rsidP="002C548C">
            <w:pPr>
              <w:pStyle w:val="TAL"/>
              <w:rPr>
                <w:rFonts w:cs="Arial"/>
              </w:rPr>
            </w:pPr>
            <w:proofErr w:type="spellStart"/>
            <w:r w:rsidRPr="00FE760F">
              <w:rPr>
                <w:rFonts w:eastAsia="MS Mincho" w:cs="Arial"/>
                <w:bCs/>
              </w:rPr>
              <w:t>P</w:t>
            </w:r>
            <w:r w:rsidRPr="00FE760F">
              <w:rPr>
                <w:rFonts w:eastAsia="MS Mincho" w:cs="Arial"/>
                <w:bCs/>
                <w:vertAlign w:val="subscript"/>
              </w:rPr>
              <w:t>Interferer</w:t>
            </w:r>
            <w:proofErr w:type="spellEnd"/>
            <w:r w:rsidRPr="00FE760F">
              <w:rPr>
                <w:rFonts w:eastAsia="MS Mincho" w:cs="Arial"/>
                <w:bCs/>
                <w:vertAlign w:val="subscript"/>
              </w:rPr>
              <w:t xml:space="preserve"> </w:t>
            </w:r>
            <w:r w:rsidRPr="00FE760F">
              <w:rPr>
                <w:rFonts w:eastAsia="MS Mincho" w:cs="Arial"/>
                <w:bCs/>
              </w:rPr>
              <w:t>for band n257, n258, n261</w:t>
            </w:r>
          </w:p>
        </w:tc>
        <w:tc>
          <w:tcPr>
            <w:tcW w:w="391" w:type="pct"/>
          </w:tcPr>
          <w:p w14:paraId="456EF18D" w14:textId="77777777" w:rsidR="003525C4" w:rsidRPr="00FE760F" w:rsidRDefault="003525C4" w:rsidP="002C548C">
            <w:pPr>
              <w:pStyle w:val="TAC"/>
              <w:rPr>
                <w:rFonts w:cs="Arial"/>
              </w:rPr>
            </w:pPr>
            <w:r w:rsidRPr="00FE760F">
              <w:rPr>
                <w:rFonts w:cs="Arial"/>
              </w:rPr>
              <w:t>dBm</w:t>
            </w:r>
          </w:p>
        </w:tc>
        <w:tc>
          <w:tcPr>
            <w:tcW w:w="890" w:type="pct"/>
          </w:tcPr>
          <w:p w14:paraId="4C3588A9" w14:textId="77777777" w:rsidR="003525C4" w:rsidRPr="00FE760F" w:rsidRDefault="003525C4" w:rsidP="002C548C">
            <w:pPr>
              <w:pStyle w:val="TAC"/>
              <w:rPr>
                <w:rFonts w:cs="Arial"/>
              </w:rPr>
            </w:pPr>
            <w:r w:rsidRPr="00FE760F">
              <w:rPr>
                <w:rFonts w:eastAsia="MS Mincho" w:cs="Arial"/>
              </w:rPr>
              <w:t xml:space="preserve">REFSENS </w:t>
            </w:r>
            <w:r w:rsidRPr="00FE760F">
              <w:rPr>
                <w:rFonts w:eastAsia="MS Mincho" w:cs="Arial"/>
              </w:rPr>
              <w:br/>
              <w:t>+ 35.5 dB</w:t>
            </w:r>
          </w:p>
        </w:tc>
        <w:tc>
          <w:tcPr>
            <w:tcW w:w="776" w:type="pct"/>
          </w:tcPr>
          <w:p w14:paraId="3CC89E73" w14:textId="77777777" w:rsidR="003525C4" w:rsidRPr="00FE760F" w:rsidRDefault="003525C4" w:rsidP="002C548C">
            <w:pPr>
              <w:pStyle w:val="TAC"/>
              <w:rPr>
                <w:rFonts w:cs="Arial"/>
              </w:rPr>
            </w:pPr>
            <w:r w:rsidRPr="00FE760F">
              <w:rPr>
                <w:rFonts w:eastAsia="MS Mincho" w:cs="Arial"/>
              </w:rPr>
              <w:t>REFSENS +35.5 dB</w:t>
            </w:r>
          </w:p>
        </w:tc>
        <w:tc>
          <w:tcPr>
            <w:tcW w:w="1004" w:type="pct"/>
          </w:tcPr>
          <w:p w14:paraId="7773808F" w14:textId="77777777" w:rsidR="003525C4" w:rsidRPr="00FE760F" w:rsidRDefault="003525C4" w:rsidP="002C548C">
            <w:pPr>
              <w:pStyle w:val="TAC"/>
              <w:rPr>
                <w:rFonts w:cs="Arial"/>
              </w:rPr>
            </w:pPr>
            <w:r w:rsidRPr="00FE760F">
              <w:rPr>
                <w:rFonts w:eastAsia="MS Mincho" w:cs="Arial"/>
              </w:rPr>
              <w:t xml:space="preserve">REFSENS </w:t>
            </w:r>
            <w:r w:rsidRPr="00FE760F">
              <w:rPr>
                <w:rFonts w:eastAsia="MS Mincho" w:cs="Arial"/>
              </w:rPr>
              <w:br/>
              <w:t>+35.5 dB</w:t>
            </w:r>
          </w:p>
        </w:tc>
        <w:tc>
          <w:tcPr>
            <w:tcW w:w="1157" w:type="pct"/>
          </w:tcPr>
          <w:p w14:paraId="2517E589" w14:textId="77777777" w:rsidR="003525C4" w:rsidRPr="00FE760F" w:rsidRDefault="003525C4" w:rsidP="002C548C">
            <w:pPr>
              <w:pStyle w:val="TAC"/>
              <w:rPr>
                <w:rFonts w:cs="Arial"/>
              </w:rPr>
            </w:pPr>
            <w:r w:rsidRPr="00FE760F">
              <w:rPr>
                <w:rFonts w:eastAsia="MS Mincho" w:cs="Arial"/>
              </w:rPr>
              <w:t xml:space="preserve">REFSENS </w:t>
            </w:r>
            <w:r w:rsidRPr="00FE760F">
              <w:rPr>
                <w:rFonts w:eastAsia="MS Mincho" w:cs="Arial"/>
              </w:rPr>
              <w:br/>
              <w:t>+35.5 dB</w:t>
            </w:r>
          </w:p>
        </w:tc>
      </w:tr>
      <w:tr w:rsidR="003525C4" w:rsidRPr="00FE760F" w14:paraId="05DC3835" w14:textId="77777777" w:rsidTr="002C548C">
        <w:trPr>
          <w:jc w:val="center"/>
        </w:trPr>
        <w:tc>
          <w:tcPr>
            <w:tcW w:w="782" w:type="pct"/>
            <w:vAlign w:val="bottom"/>
          </w:tcPr>
          <w:p w14:paraId="08E8C313" w14:textId="77777777" w:rsidR="003525C4" w:rsidRPr="00FE760F" w:rsidRDefault="003525C4" w:rsidP="002C548C">
            <w:pPr>
              <w:pStyle w:val="TAL"/>
              <w:rPr>
                <w:rFonts w:eastAsia="MS Mincho" w:cs="Arial"/>
                <w:bCs/>
              </w:rPr>
            </w:pPr>
            <w:proofErr w:type="spellStart"/>
            <w:r w:rsidRPr="00FE760F">
              <w:rPr>
                <w:rFonts w:eastAsia="MS Mincho" w:cs="Arial"/>
                <w:bCs/>
              </w:rPr>
              <w:t>P</w:t>
            </w:r>
            <w:r w:rsidRPr="00FE760F">
              <w:rPr>
                <w:rFonts w:eastAsia="MS Mincho" w:cs="Arial"/>
                <w:bCs/>
                <w:vertAlign w:val="subscript"/>
              </w:rPr>
              <w:t>Interferer</w:t>
            </w:r>
            <w:proofErr w:type="spellEnd"/>
            <w:r w:rsidRPr="00FE760F">
              <w:rPr>
                <w:rFonts w:eastAsia="MS Mincho" w:cs="Arial"/>
                <w:bCs/>
                <w:vertAlign w:val="subscript"/>
              </w:rPr>
              <w:t xml:space="preserve"> </w:t>
            </w:r>
            <w:r w:rsidRPr="00FE760F">
              <w:rPr>
                <w:rFonts w:eastAsia="MS Mincho" w:cs="Arial"/>
                <w:bCs/>
              </w:rPr>
              <w:t xml:space="preserve">for band </w:t>
            </w:r>
            <w:r>
              <w:rPr>
                <w:rFonts w:eastAsia="MS Mincho" w:cs="Arial"/>
                <w:bCs/>
              </w:rPr>
              <w:t xml:space="preserve">n259, </w:t>
            </w:r>
            <w:r w:rsidRPr="003525C4">
              <w:rPr>
                <w:rFonts w:eastAsia="MS Mincho" w:cs="Arial"/>
                <w:bCs/>
              </w:rPr>
              <w:t>n260, n262</w:t>
            </w:r>
          </w:p>
        </w:tc>
        <w:tc>
          <w:tcPr>
            <w:tcW w:w="391" w:type="pct"/>
          </w:tcPr>
          <w:p w14:paraId="6490530B" w14:textId="77777777" w:rsidR="003525C4" w:rsidRPr="00FE760F" w:rsidRDefault="003525C4" w:rsidP="002C548C">
            <w:pPr>
              <w:pStyle w:val="TAC"/>
              <w:rPr>
                <w:rFonts w:cs="Arial"/>
              </w:rPr>
            </w:pPr>
            <w:r w:rsidRPr="00FE760F">
              <w:rPr>
                <w:rFonts w:cs="Arial"/>
              </w:rPr>
              <w:t>dBm</w:t>
            </w:r>
          </w:p>
        </w:tc>
        <w:tc>
          <w:tcPr>
            <w:tcW w:w="890" w:type="pct"/>
          </w:tcPr>
          <w:p w14:paraId="0FCEAE1B" w14:textId="77777777" w:rsidR="003525C4" w:rsidRPr="00FE760F" w:rsidRDefault="003525C4" w:rsidP="002C548C">
            <w:pPr>
              <w:pStyle w:val="TAC"/>
              <w:rPr>
                <w:rFonts w:eastAsia="MS Mincho" w:cs="Arial"/>
              </w:rPr>
            </w:pPr>
            <w:r w:rsidRPr="00FE760F">
              <w:rPr>
                <w:rFonts w:eastAsia="MS Mincho" w:cs="Arial"/>
              </w:rPr>
              <w:t xml:space="preserve">REFSENS </w:t>
            </w:r>
            <w:r w:rsidRPr="00FE760F">
              <w:rPr>
                <w:rFonts w:eastAsia="MS Mincho" w:cs="Arial"/>
              </w:rPr>
              <w:br/>
              <w:t>+ 34.5 dB</w:t>
            </w:r>
          </w:p>
        </w:tc>
        <w:tc>
          <w:tcPr>
            <w:tcW w:w="776" w:type="pct"/>
          </w:tcPr>
          <w:p w14:paraId="06FA04E0" w14:textId="77777777" w:rsidR="003525C4" w:rsidRPr="00FE760F" w:rsidRDefault="003525C4" w:rsidP="002C548C">
            <w:pPr>
              <w:pStyle w:val="TAC"/>
              <w:rPr>
                <w:rFonts w:eastAsia="MS Mincho" w:cs="Arial"/>
              </w:rPr>
            </w:pPr>
            <w:r w:rsidRPr="00FE760F">
              <w:rPr>
                <w:rFonts w:eastAsia="MS Mincho" w:cs="Arial"/>
              </w:rPr>
              <w:t>REFSENS +34.5 dB</w:t>
            </w:r>
          </w:p>
        </w:tc>
        <w:tc>
          <w:tcPr>
            <w:tcW w:w="1004" w:type="pct"/>
          </w:tcPr>
          <w:p w14:paraId="4099A84B" w14:textId="77777777" w:rsidR="003525C4" w:rsidRPr="00FE760F" w:rsidRDefault="003525C4" w:rsidP="002C548C">
            <w:pPr>
              <w:pStyle w:val="TAC"/>
              <w:rPr>
                <w:rFonts w:eastAsia="MS Mincho" w:cs="Arial"/>
              </w:rPr>
            </w:pPr>
            <w:r w:rsidRPr="00FE760F">
              <w:rPr>
                <w:rFonts w:eastAsia="MS Mincho" w:cs="Arial"/>
              </w:rPr>
              <w:t xml:space="preserve">REFSENS </w:t>
            </w:r>
            <w:r w:rsidRPr="00FE760F">
              <w:rPr>
                <w:rFonts w:eastAsia="MS Mincho" w:cs="Arial"/>
              </w:rPr>
              <w:br/>
              <w:t>+34.5 dB</w:t>
            </w:r>
          </w:p>
        </w:tc>
        <w:tc>
          <w:tcPr>
            <w:tcW w:w="1157" w:type="pct"/>
          </w:tcPr>
          <w:p w14:paraId="61DA1172" w14:textId="77777777" w:rsidR="003525C4" w:rsidRPr="00FE760F" w:rsidRDefault="003525C4" w:rsidP="002C548C">
            <w:pPr>
              <w:pStyle w:val="TAC"/>
              <w:rPr>
                <w:rFonts w:eastAsia="MS Mincho" w:cs="Arial"/>
              </w:rPr>
            </w:pPr>
            <w:r w:rsidRPr="00FE760F">
              <w:rPr>
                <w:rFonts w:eastAsia="MS Mincho" w:cs="Arial"/>
              </w:rPr>
              <w:t xml:space="preserve">REFSENS </w:t>
            </w:r>
            <w:r w:rsidRPr="00FE760F">
              <w:rPr>
                <w:rFonts w:eastAsia="MS Mincho" w:cs="Arial"/>
              </w:rPr>
              <w:br/>
              <w:t>+34.5 dB</w:t>
            </w:r>
          </w:p>
        </w:tc>
      </w:tr>
      <w:tr w:rsidR="003525C4" w:rsidRPr="00FE760F" w14:paraId="76AA1175" w14:textId="77777777" w:rsidTr="002C548C">
        <w:trPr>
          <w:jc w:val="center"/>
        </w:trPr>
        <w:tc>
          <w:tcPr>
            <w:tcW w:w="782" w:type="pct"/>
            <w:vAlign w:val="bottom"/>
          </w:tcPr>
          <w:p w14:paraId="4A73F529" w14:textId="1C9CCD64" w:rsidR="003525C4" w:rsidRPr="00FE760F" w:rsidRDefault="003525C4" w:rsidP="003525C4">
            <w:pPr>
              <w:pStyle w:val="TAL"/>
              <w:rPr>
                <w:rFonts w:eastAsia="MS Mincho" w:cs="Arial"/>
                <w:bCs/>
              </w:rPr>
            </w:pPr>
            <w:proofErr w:type="spellStart"/>
            <w:r w:rsidRPr="00FE760F">
              <w:rPr>
                <w:rFonts w:eastAsia="MS Mincho" w:cs="Arial"/>
                <w:bCs/>
              </w:rPr>
              <w:t>P</w:t>
            </w:r>
            <w:r w:rsidRPr="00FE760F">
              <w:rPr>
                <w:rFonts w:eastAsia="MS Mincho" w:cs="Arial"/>
                <w:bCs/>
                <w:vertAlign w:val="subscript"/>
              </w:rPr>
              <w:t>Interferer</w:t>
            </w:r>
            <w:proofErr w:type="spellEnd"/>
            <w:r w:rsidRPr="00FE760F">
              <w:rPr>
                <w:rFonts w:eastAsia="MS Mincho" w:cs="Arial"/>
                <w:bCs/>
                <w:vertAlign w:val="subscript"/>
              </w:rPr>
              <w:t xml:space="preserve"> </w:t>
            </w:r>
            <w:r w:rsidRPr="00FE760F">
              <w:rPr>
                <w:rFonts w:eastAsia="MS Mincho" w:cs="Arial"/>
                <w:bCs/>
              </w:rPr>
              <w:t xml:space="preserve">for band </w:t>
            </w:r>
            <w:r w:rsidRPr="003525C4">
              <w:rPr>
                <w:rFonts w:eastAsia="MS Mincho" w:cs="Arial"/>
                <w:bCs/>
              </w:rPr>
              <w:t>n26</w:t>
            </w:r>
            <w:r>
              <w:rPr>
                <w:rFonts w:eastAsia="MS Mincho" w:cs="Arial"/>
                <w:bCs/>
              </w:rPr>
              <w:t>3</w:t>
            </w:r>
          </w:p>
        </w:tc>
        <w:tc>
          <w:tcPr>
            <w:tcW w:w="391" w:type="pct"/>
          </w:tcPr>
          <w:p w14:paraId="5D9107AD" w14:textId="2E1F1322" w:rsidR="003525C4" w:rsidRPr="00FE760F" w:rsidRDefault="003525C4" w:rsidP="003525C4">
            <w:pPr>
              <w:pStyle w:val="TAC"/>
              <w:rPr>
                <w:rFonts w:cs="Arial"/>
              </w:rPr>
            </w:pPr>
            <w:r w:rsidRPr="00FE760F">
              <w:rPr>
                <w:rFonts w:cs="Arial"/>
              </w:rPr>
              <w:t>dBm</w:t>
            </w:r>
          </w:p>
        </w:tc>
        <w:tc>
          <w:tcPr>
            <w:tcW w:w="890" w:type="pct"/>
          </w:tcPr>
          <w:p w14:paraId="1FE05EBA" w14:textId="3D625BBE" w:rsidR="003525C4" w:rsidRPr="00FE760F" w:rsidRDefault="003525C4" w:rsidP="003525C4">
            <w:pPr>
              <w:pStyle w:val="TAC"/>
              <w:rPr>
                <w:rFonts w:eastAsia="MS Mincho" w:cs="Arial"/>
              </w:rPr>
            </w:pPr>
            <w:r w:rsidRPr="00FE760F">
              <w:rPr>
                <w:rFonts w:eastAsia="MS Mincho" w:cs="Arial"/>
              </w:rPr>
              <w:t xml:space="preserve">REFSENS </w:t>
            </w:r>
            <w:r w:rsidRPr="00FE760F">
              <w:rPr>
                <w:rFonts w:eastAsia="MS Mincho" w:cs="Arial"/>
              </w:rPr>
              <w:br/>
              <w:t>+ 3</w:t>
            </w:r>
            <w:r>
              <w:rPr>
                <w:rFonts w:eastAsia="MS Mincho" w:cs="Arial"/>
              </w:rPr>
              <w:t>3</w:t>
            </w:r>
            <w:r w:rsidRPr="00FE760F">
              <w:rPr>
                <w:rFonts w:eastAsia="MS Mincho" w:cs="Arial"/>
              </w:rPr>
              <w:t>.5 dB</w:t>
            </w:r>
          </w:p>
        </w:tc>
        <w:tc>
          <w:tcPr>
            <w:tcW w:w="776" w:type="pct"/>
          </w:tcPr>
          <w:p w14:paraId="7D9EC81A" w14:textId="7B121A5F" w:rsidR="003525C4" w:rsidRPr="00FE760F" w:rsidRDefault="003525C4" w:rsidP="003525C4">
            <w:pPr>
              <w:pStyle w:val="TAC"/>
              <w:rPr>
                <w:rFonts w:eastAsia="MS Mincho" w:cs="Arial"/>
              </w:rPr>
            </w:pPr>
            <w:r w:rsidRPr="00FE760F">
              <w:rPr>
                <w:rFonts w:eastAsia="MS Mincho" w:cs="Arial"/>
              </w:rPr>
              <w:t>REFSENS +3</w:t>
            </w:r>
            <w:r>
              <w:rPr>
                <w:rFonts w:eastAsia="MS Mincho" w:cs="Arial"/>
              </w:rPr>
              <w:t>3</w:t>
            </w:r>
            <w:r w:rsidRPr="00FE760F">
              <w:rPr>
                <w:rFonts w:eastAsia="MS Mincho" w:cs="Arial"/>
              </w:rPr>
              <w:t>.5 dB</w:t>
            </w:r>
          </w:p>
        </w:tc>
        <w:tc>
          <w:tcPr>
            <w:tcW w:w="1004" w:type="pct"/>
          </w:tcPr>
          <w:p w14:paraId="4F6F9909" w14:textId="64EFE21F" w:rsidR="003525C4" w:rsidRPr="00FE760F" w:rsidRDefault="003525C4" w:rsidP="003525C4">
            <w:pPr>
              <w:pStyle w:val="TAC"/>
              <w:rPr>
                <w:rFonts w:eastAsia="MS Mincho" w:cs="Arial"/>
              </w:rPr>
            </w:pPr>
            <w:r w:rsidRPr="00FE760F">
              <w:rPr>
                <w:rFonts w:eastAsia="MS Mincho" w:cs="Arial"/>
              </w:rPr>
              <w:t xml:space="preserve">REFSENS </w:t>
            </w:r>
            <w:r w:rsidRPr="00FE760F">
              <w:rPr>
                <w:rFonts w:eastAsia="MS Mincho" w:cs="Arial"/>
              </w:rPr>
              <w:br/>
              <w:t>+3</w:t>
            </w:r>
            <w:r>
              <w:rPr>
                <w:rFonts w:eastAsia="MS Mincho" w:cs="Arial"/>
              </w:rPr>
              <w:t>3</w:t>
            </w:r>
            <w:r w:rsidRPr="00FE760F">
              <w:rPr>
                <w:rFonts w:eastAsia="MS Mincho" w:cs="Arial"/>
              </w:rPr>
              <w:t>.5 dB</w:t>
            </w:r>
          </w:p>
        </w:tc>
        <w:tc>
          <w:tcPr>
            <w:tcW w:w="1157" w:type="pct"/>
          </w:tcPr>
          <w:p w14:paraId="074ED766" w14:textId="0238EEEC" w:rsidR="003525C4" w:rsidRPr="00FE760F" w:rsidRDefault="003525C4" w:rsidP="003525C4">
            <w:pPr>
              <w:pStyle w:val="TAC"/>
              <w:rPr>
                <w:rFonts w:eastAsia="MS Mincho" w:cs="Arial"/>
              </w:rPr>
            </w:pPr>
            <w:r w:rsidRPr="00FE760F">
              <w:rPr>
                <w:rFonts w:eastAsia="MS Mincho" w:cs="Arial"/>
              </w:rPr>
              <w:t xml:space="preserve">REFSENS </w:t>
            </w:r>
            <w:r w:rsidRPr="00FE760F">
              <w:rPr>
                <w:rFonts w:eastAsia="MS Mincho" w:cs="Arial"/>
              </w:rPr>
              <w:br/>
              <w:t>+3</w:t>
            </w:r>
            <w:r>
              <w:rPr>
                <w:rFonts w:eastAsia="MS Mincho" w:cs="Arial"/>
              </w:rPr>
              <w:t>3</w:t>
            </w:r>
            <w:r w:rsidRPr="00FE760F">
              <w:rPr>
                <w:rFonts w:eastAsia="MS Mincho" w:cs="Arial"/>
              </w:rPr>
              <w:t>.5 dB</w:t>
            </w:r>
          </w:p>
        </w:tc>
      </w:tr>
      <w:tr w:rsidR="003525C4" w:rsidRPr="00FE760F" w14:paraId="399B8112" w14:textId="77777777" w:rsidTr="002C548C">
        <w:trPr>
          <w:jc w:val="center"/>
        </w:trPr>
        <w:tc>
          <w:tcPr>
            <w:tcW w:w="782" w:type="pct"/>
          </w:tcPr>
          <w:p w14:paraId="6C64EB0B" w14:textId="77777777" w:rsidR="003525C4" w:rsidRPr="00FE760F" w:rsidRDefault="003525C4" w:rsidP="003525C4">
            <w:pPr>
              <w:pStyle w:val="TAL"/>
              <w:rPr>
                <w:rFonts w:cs="Arial"/>
                <w:i/>
              </w:rPr>
            </w:pPr>
            <w:proofErr w:type="spellStart"/>
            <w:r w:rsidRPr="00FE760F">
              <w:rPr>
                <w:rFonts w:eastAsia="MS Mincho" w:cs="Arial"/>
                <w:bCs/>
              </w:rPr>
              <w:t>BW</w:t>
            </w:r>
            <w:r w:rsidRPr="00FE760F">
              <w:rPr>
                <w:rFonts w:eastAsia="MS Mincho" w:cs="Arial"/>
                <w:bCs/>
                <w:vertAlign w:val="subscript"/>
              </w:rPr>
              <w:t>Interferer</w:t>
            </w:r>
            <w:proofErr w:type="spellEnd"/>
            <w:r w:rsidRPr="00FE760F">
              <w:rPr>
                <w:rFonts w:eastAsia="MS Mincho" w:cs="Arial"/>
                <w:bCs/>
                <w:vertAlign w:val="subscript"/>
              </w:rPr>
              <w:t xml:space="preserve"> </w:t>
            </w:r>
          </w:p>
        </w:tc>
        <w:tc>
          <w:tcPr>
            <w:tcW w:w="391" w:type="pct"/>
          </w:tcPr>
          <w:p w14:paraId="769A0220" w14:textId="77777777" w:rsidR="003525C4" w:rsidRPr="00FE760F" w:rsidRDefault="003525C4" w:rsidP="003525C4">
            <w:pPr>
              <w:pStyle w:val="TAC"/>
              <w:rPr>
                <w:rFonts w:cs="Arial"/>
              </w:rPr>
            </w:pPr>
            <w:r w:rsidRPr="00FE760F">
              <w:rPr>
                <w:rFonts w:cs="Arial"/>
              </w:rPr>
              <w:t>MHz</w:t>
            </w:r>
          </w:p>
        </w:tc>
        <w:tc>
          <w:tcPr>
            <w:tcW w:w="890" w:type="pct"/>
          </w:tcPr>
          <w:p w14:paraId="0D506CA8" w14:textId="77777777" w:rsidR="003525C4" w:rsidRPr="00FE760F" w:rsidRDefault="003525C4" w:rsidP="003525C4">
            <w:pPr>
              <w:pStyle w:val="TAC"/>
              <w:rPr>
                <w:rFonts w:cs="Arial"/>
              </w:rPr>
            </w:pPr>
            <w:r w:rsidRPr="00FE760F">
              <w:rPr>
                <w:rFonts w:eastAsia="MS Mincho" w:cs="Arial"/>
              </w:rPr>
              <w:t>50</w:t>
            </w:r>
          </w:p>
        </w:tc>
        <w:tc>
          <w:tcPr>
            <w:tcW w:w="776" w:type="pct"/>
          </w:tcPr>
          <w:p w14:paraId="61651337" w14:textId="77777777" w:rsidR="003525C4" w:rsidRPr="00FE760F" w:rsidRDefault="003525C4" w:rsidP="003525C4">
            <w:pPr>
              <w:pStyle w:val="TAC"/>
              <w:rPr>
                <w:rFonts w:cs="Arial"/>
              </w:rPr>
            </w:pPr>
            <w:r w:rsidRPr="00FE760F">
              <w:rPr>
                <w:rFonts w:cs="Arial"/>
              </w:rPr>
              <w:t>100</w:t>
            </w:r>
          </w:p>
        </w:tc>
        <w:tc>
          <w:tcPr>
            <w:tcW w:w="1004" w:type="pct"/>
            <w:vAlign w:val="bottom"/>
          </w:tcPr>
          <w:p w14:paraId="7D9F08EE" w14:textId="77777777" w:rsidR="003525C4" w:rsidRPr="00FE760F" w:rsidRDefault="003525C4" w:rsidP="003525C4">
            <w:pPr>
              <w:pStyle w:val="TAC"/>
              <w:rPr>
                <w:rFonts w:cs="Arial"/>
              </w:rPr>
            </w:pPr>
            <w:r w:rsidRPr="00FE760F">
              <w:rPr>
                <w:rFonts w:cs="Arial"/>
              </w:rPr>
              <w:t>200</w:t>
            </w:r>
          </w:p>
        </w:tc>
        <w:tc>
          <w:tcPr>
            <w:tcW w:w="1157" w:type="pct"/>
            <w:vAlign w:val="bottom"/>
          </w:tcPr>
          <w:p w14:paraId="59269E80" w14:textId="77777777" w:rsidR="003525C4" w:rsidRPr="00FE760F" w:rsidRDefault="003525C4" w:rsidP="003525C4">
            <w:pPr>
              <w:pStyle w:val="TAC"/>
              <w:rPr>
                <w:rFonts w:cs="Arial"/>
              </w:rPr>
            </w:pPr>
            <w:r w:rsidRPr="00FE760F">
              <w:rPr>
                <w:rFonts w:cs="Arial"/>
              </w:rPr>
              <w:t>400</w:t>
            </w:r>
          </w:p>
        </w:tc>
      </w:tr>
      <w:tr w:rsidR="003525C4" w:rsidRPr="00FE760F" w14:paraId="2620B099" w14:textId="77777777" w:rsidTr="002C548C">
        <w:trPr>
          <w:jc w:val="center"/>
        </w:trPr>
        <w:tc>
          <w:tcPr>
            <w:tcW w:w="782" w:type="pct"/>
          </w:tcPr>
          <w:p w14:paraId="1DB370F3" w14:textId="77777777" w:rsidR="003525C4" w:rsidRPr="00FE760F" w:rsidRDefault="003525C4" w:rsidP="003525C4">
            <w:pPr>
              <w:pStyle w:val="TAL"/>
              <w:rPr>
                <w:rFonts w:cs="Arial"/>
                <w:i/>
              </w:rPr>
            </w:pPr>
            <w:proofErr w:type="spellStart"/>
            <w:r w:rsidRPr="00FE760F">
              <w:rPr>
                <w:rFonts w:eastAsia="MS Mincho" w:cs="Arial"/>
                <w:bCs/>
              </w:rPr>
              <w:t>F</w:t>
            </w:r>
            <w:r w:rsidRPr="00FE760F">
              <w:rPr>
                <w:rFonts w:eastAsia="MS Mincho" w:cs="Arial"/>
                <w:bCs/>
                <w:vertAlign w:val="subscript"/>
              </w:rPr>
              <w:t>Interferer</w:t>
            </w:r>
            <w:proofErr w:type="spellEnd"/>
            <w:r w:rsidRPr="00FE760F">
              <w:rPr>
                <w:rFonts w:eastAsia="MS Mincho" w:cs="Arial"/>
                <w:bCs/>
              </w:rPr>
              <w:t xml:space="preserve"> (offset)</w:t>
            </w:r>
          </w:p>
        </w:tc>
        <w:tc>
          <w:tcPr>
            <w:tcW w:w="391" w:type="pct"/>
          </w:tcPr>
          <w:p w14:paraId="0800D2DA" w14:textId="77777777" w:rsidR="003525C4" w:rsidRPr="00FE760F" w:rsidRDefault="003525C4" w:rsidP="003525C4">
            <w:pPr>
              <w:pStyle w:val="TAC"/>
              <w:rPr>
                <w:rFonts w:cs="Arial"/>
              </w:rPr>
            </w:pPr>
            <w:r w:rsidRPr="00FE760F">
              <w:rPr>
                <w:rFonts w:cs="Arial"/>
              </w:rPr>
              <w:t>MHz</w:t>
            </w:r>
          </w:p>
        </w:tc>
        <w:tc>
          <w:tcPr>
            <w:tcW w:w="890" w:type="pct"/>
          </w:tcPr>
          <w:p w14:paraId="22A5ADFE" w14:textId="77777777" w:rsidR="003525C4" w:rsidRPr="00FE760F" w:rsidRDefault="003525C4" w:rsidP="003525C4">
            <w:pPr>
              <w:pStyle w:val="TAC"/>
              <w:rPr>
                <w:rFonts w:cs="Arial"/>
              </w:rPr>
            </w:pPr>
            <w:r w:rsidRPr="00FE760F">
              <w:rPr>
                <w:rFonts w:cs="Arial"/>
              </w:rPr>
              <w:t>50</w:t>
            </w:r>
          </w:p>
          <w:p w14:paraId="4910B6F9" w14:textId="77777777" w:rsidR="003525C4" w:rsidRPr="00FE760F" w:rsidRDefault="003525C4" w:rsidP="003525C4">
            <w:pPr>
              <w:pStyle w:val="TAC"/>
              <w:rPr>
                <w:rFonts w:cs="Arial"/>
              </w:rPr>
            </w:pPr>
            <w:r w:rsidRPr="00FE760F">
              <w:rPr>
                <w:rFonts w:cs="Arial"/>
              </w:rPr>
              <w:t>/</w:t>
            </w:r>
          </w:p>
          <w:p w14:paraId="21485629" w14:textId="77777777" w:rsidR="003525C4" w:rsidRPr="00FE760F" w:rsidRDefault="003525C4" w:rsidP="003525C4">
            <w:pPr>
              <w:pStyle w:val="TAC"/>
              <w:rPr>
                <w:rFonts w:cs="Arial"/>
              </w:rPr>
            </w:pPr>
            <w:r w:rsidRPr="00FE760F">
              <w:rPr>
                <w:rFonts w:cs="Arial"/>
              </w:rPr>
              <w:t>-50</w:t>
            </w:r>
          </w:p>
          <w:p w14:paraId="6F1E255A" w14:textId="77777777" w:rsidR="003525C4" w:rsidRPr="00FE760F" w:rsidRDefault="003525C4" w:rsidP="003525C4">
            <w:pPr>
              <w:pStyle w:val="TAC"/>
              <w:rPr>
                <w:rFonts w:cs="Arial"/>
              </w:rPr>
            </w:pPr>
            <w:r w:rsidRPr="00FE760F">
              <w:rPr>
                <w:rFonts w:cs="Arial"/>
              </w:rPr>
              <w:t>NOTE 3</w:t>
            </w:r>
          </w:p>
        </w:tc>
        <w:tc>
          <w:tcPr>
            <w:tcW w:w="776" w:type="pct"/>
          </w:tcPr>
          <w:p w14:paraId="728BF251" w14:textId="77777777" w:rsidR="003525C4" w:rsidRPr="00FE760F" w:rsidRDefault="003525C4" w:rsidP="003525C4">
            <w:pPr>
              <w:pStyle w:val="TAC"/>
              <w:rPr>
                <w:rFonts w:cs="Arial"/>
              </w:rPr>
            </w:pPr>
            <w:r w:rsidRPr="00FE760F">
              <w:rPr>
                <w:rFonts w:cs="Arial"/>
              </w:rPr>
              <w:t>100</w:t>
            </w:r>
          </w:p>
          <w:p w14:paraId="7DDBFABE" w14:textId="77777777" w:rsidR="003525C4" w:rsidRPr="00FE760F" w:rsidRDefault="003525C4" w:rsidP="003525C4">
            <w:pPr>
              <w:pStyle w:val="TAC"/>
              <w:rPr>
                <w:rFonts w:cs="Arial"/>
              </w:rPr>
            </w:pPr>
            <w:r w:rsidRPr="00FE760F">
              <w:rPr>
                <w:rFonts w:cs="Arial"/>
              </w:rPr>
              <w:t>/</w:t>
            </w:r>
          </w:p>
          <w:p w14:paraId="7B2F4BD2" w14:textId="77777777" w:rsidR="003525C4" w:rsidRPr="00FE760F" w:rsidRDefault="003525C4" w:rsidP="003525C4">
            <w:pPr>
              <w:pStyle w:val="TAC"/>
              <w:rPr>
                <w:rFonts w:cs="Arial"/>
              </w:rPr>
            </w:pPr>
            <w:r w:rsidRPr="00FE760F">
              <w:rPr>
                <w:rFonts w:cs="Arial"/>
              </w:rPr>
              <w:t>-100</w:t>
            </w:r>
          </w:p>
          <w:p w14:paraId="607CC0C8" w14:textId="77777777" w:rsidR="003525C4" w:rsidRPr="00FE760F" w:rsidRDefault="003525C4" w:rsidP="003525C4">
            <w:pPr>
              <w:pStyle w:val="TAC"/>
              <w:rPr>
                <w:rFonts w:cs="Arial"/>
              </w:rPr>
            </w:pPr>
            <w:r w:rsidRPr="00FE760F">
              <w:rPr>
                <w:rFonts w:cs="Arial"/>
              </w:rPr>
              <w:t>NOTE 3</w:t>
            </w:r>
          </w:p>
        </w:tc>
        <w:tc>
          <w:tcPr>
            <w:tcW w:w="1004" w:type="pct"/>
          </w:tcPr>
          <w:p w14:paraId="2CFC9E7C" w14:textId="77777777" w:rsidR="003525C4" w:rsidRPr="00FE760F" w:rsidRDefault="003525C4" w:rsidP="003525C4">
            <w:pPr>
              <w:pStyle w:val="TAC"/>
              <w:rPr>
                <w:rFonts w:cs="Arial"/>
              </w:rPr>
            </w:pPr>
            <w:r w:rsidRPr="00FE760F">
              <w:rPr>
                <w:rFonts w:cs="Arial"/>
              </w:rPr>
              <w:t>200</w:t>
            </w:r>
          </w:p>
          <w:p w14:paraId="7258CF1D" w14:textId="77777777" w:rsidR="003525C4" w:rsidRPr="00FE760F" w:rsidRDefault="003525C4" w:rsidP="003525C4">
            <w:pPr>
              <w:pStyle w:val="TAC"/>
              <w:rPr>
                <w:rFonts w:cs="Arial"/>
              </w:rPr>
            </w:pPr>
            <w:r w:rsidRPr="00FE760F">
              <w:rPr>
                <w:rFonts w:cs="Arial"/>
              </w:rPr>
              <w:t>/</w:t>
            </w:r>
          </w:p>
          <w:p w14:paraId="540E8418" w14:textId="77777777" w:rsidR="003525C4" w:rsidRPr="00FE760F" w:rsidRDefault="003525C4" w:rsidP="003525C4">
            <w:pPr>
              <w:pStyle w:val="TAC"/>
              <w:rPr>
                <w:rFonts w:cs="Arial"/>
              </w:rPr>
            </w:pPr>
            <w:r w:rsidRPr="00FE760F">
              <w:rPr>
                <w:rFonts w:cs="Arial"/>
              </w:rPr>
              <w:t>-200</w:t>
            </w:r>
          </w:p>
          <w:p w14:paraId="4BEE7099" w14:textId="77777777" w:rsidR="003525C4" w:rsidRPr="00FE760F" w:rsidRDefault="003525C4" w:rsidP="003525C4">
            <w:pPr>
              <w:pStyle w:val="TAC"/>
              <w:rPr>
                <w:rFonts w:cs="Arial"/>
              </w:rPr>
            </w:pPr>
            <w:r w:rsidRPr="00FE760F">
              <w:rPr>
                <w:rFonts w:cs="Arial"/>
              </w:rPr>
              <w:t>NOTE 3</w:t>
            </w:r>
          </w:p>
        </w:tc>
        <w:tc>
          <w:tcPr>
            <w:tcW w:w="1157" w:type="pct"/>
          </w:tcPr>
          <w:p w14:paraId="15627C4B" w14:textId="77777777" w:rsidR="003525C4" w:rsidRPr="00FE760F" w:rsidRDefault="003525C4" w:rsidP="003525C4">
            <w:pPr>
              <w:pStyle w:val="TAC"/>
              <w:rPr>
                <w:rFonts w:cs="Arial"/>
              </w:rPr>
            </w:pPr>
            <w:r w:rsidRPr="00FE760F">
              <w:rPr>
                <w:rFonts w:cs="Arial"/>
              </w:rPr>
              <w:t>400</w:t>
            </w:r>
          </w:p>
          <w:p w14:paraId="7E47137F" w14:textId="77777777" w:rsidR="003525C4" w:rsidRPr="00FE760F" w:rsidRDefault="003525C4" w:rsidP="003525C4">
            <w:pPr>
              <w:pStyle w:val="TAC"/>
              <w:rPr>
                <w:rFonts w:cs="Arial"/>
              </w:rPr>
            </w:pPr>
            <w:r w:rsidRPr="00FE760F">
              <w:rPr>
                <w:rFonts w:cs="Arial"/>
              </w:rPr>
              <w:t>/</w:t>
            </w:r>
          </w:p>
          <w:p w14:paraId="07C3EF91" w14:textId="77777777" w:rsidR="003525C4" w:rsidRPr="00FE760F" w:rsidRDefault="003525C4" w:rsidP="003525C4">
            <w:pPr>
              <w:pStyle w:val="TAC"/>
              <w:rPr>
                <w:rFonts w:cs="Arial"/>
              </w:rPr>
            </w:pPr>
            <w:r w:rsidRPr="00FE760F">
              <w:rPr>
                <w:rFonts w:cs="Arial"/>
              </w:rPr>
              <w:t>-400</w:t>
            </w:r>
          </w:p>
          <w:p w14:paraId="02CA4E0B" w14:textId="77777777" w:rsidR="003525C4" w:rsidRPr="00FE760F" w:rsidRDefault="003525C4" w:rsidP="003525C4">
            <w:pPr>
              <w:pStyle w:val="TAC"/>
              <w:rPr>
                <w:rFonts w:cs="Arial"/>
              </w:rPr>
            </w:pPr>
            <w:r w:rsidRPr="00FE760F">
              <w:rPr>
                <w:rFonts w:cs="Arial"/>
              </w:rPr>
              <w:t>NOTE 3</w:t>
            </w:r>
          </w:p>
        </w:tc>
      </w:tr>
      <w:tr w:rsidR="003525C4" w:rsidRPr="00FE760F" w14:paraId="5A3B5DDE" w14:textId="77777777" w:rsidTr="002C548C">
        <w:trPr>
          <w:trHeight w:val="398"/>
          <w:jc w:val="center"/>
        </w:trPr>
        <w:tc>
          <w:tcPr>
            <w:tcW w:w="5000" w:type="pct"/>
            <w:gridSpan w:val="6"/>
          </w:tcPr>
          <w:p w14:paraId="4F23A4B1" w14:textId="77777777" w:rsidR="003525C4" w:rsidRPr="00FE760F" w:rsidRDefault="003525C4" w:rsidP="003525C4">
            <w:pPr>
              <w:pStyle w:val="TAN"/>
              <w:rPr>
                <w:rFonts w:eastAsia="MS Mincho" w:cs="Arial"/>
              </w:rPr>
            </w:pPr>
            <w:r w:rsidRPr="00FE760F">
              <w:rPr>
                <w:rFonts w:eastAsia="MS Mincho" w:cs="Arial"/>
              </w:rPr>
              <w:t>NOTE 1:</w:t>
            </w:r>
            <w:r w:rsidRPr="00FE760F">
              <w:rPr>
                <w:rFonts w:eastAsia="MS Mincho" w:cs="Arial"/>
              </w:rPr>
              <w:tab/>
              <w:t>The interferer consists of the Reference measurement channel specified in Annex A.3.2 with one sided dynamic OCNG Pattern as described in Annex A.3.2 and set-up according to Annex C.</w:t>
            </w:r>
          </w:p>
          <w:p w14:paraId="2571F33E" w14:textId="77777777" w:rsidR="003525C4" w:rsidRPr="00FE760F" w:rsidRDefault="003525C4" w:rsidP="003525C4">
            <w:pPr>
              <w:pStyle w:val="TAN"/>
              <w:rPr>
                <w:rFonts w:eastAsia="MS Mincho" w:cs="Arial"/>
              </w:rPr>
            </w:pPr>
            <w:r w:rsidRPr="00FE760F">
              <w:rPr>
                <w:rFonts w:eastAsia="MS Mincho" w:cs="Arial"/>
              </w:rPr>
              <w:t>NOTE 2:</w:t>
            </w:r>
            <w:r w:rsidRPr="00FE760F">
              <w:rPr>
                <w:rFonts w:eastAsia="MS Mincho" w:cs="Arial"/>
              </w:rPr>
              <w:tab/>
              <w:t>The REFSENS power level is specified in Clause 7.3.2, which are applicable to different UE power classes.</w:t>
            </w:r>
          </w:p>
          <w:p w14:paraId="1F8D5C4E" w14:textId="77777777" w:rsidR="003525C4" w:rsidRDefault="003525C4" w:rsidP="003525C4">
            <w:pPr>
              <w:pStyle w:val="TAN"/>
              <w:rPr>
                <w:rFonts w:eastAsia="MS Mincho"/>
              </w:rPr>
            </w:pPr>
            <w:r w:rsidRPr="00FE760F">
              <w:rPr>
                <w:rFonts w:eastAsia="MS Mincho"/>
              </w:rPr>
              <w:t>NOTE 3:</w:t>
            </w:r>
            <w:r w:rsidRPr="00FE760F">
              <w:rPr>
                <w:rFonts w:eastAsia="MS Mincho"/>
              </w:rPr>
              <w:tab/>
              <w:t xml:space="preserve">The absolute value of the interferer offset </w:t>
            </w:r>
            <w:proofErr w:type="spellStart"/>
            <w:r w:rsidRPr="00FE760F">
              <w:rPr>
                <w:rFonts w:eastAsia="MS Mincho"/>
              </w:rPr>
              <w:t>F</w:t>
            </w:r>
            <w:r w:rsidRPr="00FE760F">
              <w:rPr>
                <w:rFonts w:eastAsia="MS Mincho"/>
                <w:vertAlign w:val="subscript"/>
              </w:rPr>
              <w:t>Interferer</w:t>
            </w:r>
            <w:proofErr w:type="spellEnd"/>
            <w:r w:rsidRPr="00FE760F">
              <w:rPr>
                <w:rFonts w:eastAsia="MS Mincho"/>
              </w:rPr>
              <w:t xml:space="preserve"> (offset) shall be further adjusted to (CEIL(|</w:t>
            </w:r>
            <w:proofErr w:type="spellStart"/>
            <w:r w:rsidRPr="00FE760F">
              <w:rPr>
                <w:rFonts w:eastAsia="MS Mincho"/>
              </w:rPr>
              <w:t>F</w:t>
            </w:r>
            <w:r w:rsidRPr="00FE760F">
              <w:rPr>
                <w:rFonts w:eastAsia="MS Mincho"/>
                <w:vertAlign w:val="subscript"/>
              </w:rPr>
              <w:t>Interferer</w:t>
            </w:r>
            <w:proofErr w:type="spellEnd"/>
            <w:r w:rsidRPr="00FE760F">
              <w:rPr>
                <w:rFonts w:eastAsia="MS Mincho"/>
              </w:rPr>
              <w:t xml:space="preserve">|/SCS) + </w:t>
            </w:r>
            <w:proofErr w:type="gramStart"/>
            <w:r w:rsidRPr="00FE760F">
              <w:rPr>
                <w:rFonts w:eastAsia="MS Mincho"/>
              </w:rPr>
              <w:t>0.5)*</w:t>
            </w:r>
            <w:proofErr w:type="gramEnd"/>
            <w:r w:rsidRPr="00FE760F">
              <w:rPr>
                <w:rFonts w:eastAsia="MS Mincho"/>
              </w:rPr>
              <w:t xml:space="preserve">SCS MHz with SCS the sub-carrier spacing of the wanted signal in </w:t>
            </w:r>
            <w:proofErr w:type="spellStart"/>
            <w:r w:rsidRPr="00FE760F">
              <w:rPr>
                <w:rFonts w:eastAsia="MS Mincho"/>
              </w:rPr>
              <w:t>MHz.</w:t>
            </w:r>
            <w:proofErr w:type="spellEnd"/>
            <w:r w:rsidRPr="00FE760F">
              <w:rPr>
                <w:rFonts w:eastAsia="MS Mincho"/>
              </w:rPr>
              <w:t xml:space="preserve"> Wanted and interferer signal have same SCS.</w:t>
            </w:r>
          </w:p>
          <w:p w14:paraId="0D1ADA74" w14:textId="77777777" w:rsidR="003525C4" w:rsidRPr="00FE760F" w:rsidRDefault="003525C4" w:rsidP="003525C4">
            <w:pPr>
              <w:pStyle w:val="TAN"/>
              <w:rPr>
                <w:rFonts w:eastAsia="MS Mincho" w:cs="Arial"/>
              </w:rPr>
            </w:pPr>
            <w:r w:rsidRPr="00257DEF">
              <w:rPr>
                <w:rFonts w:eastAsia="MS Mincho"/>
              </w:rPr>
              <w:t xml:space="preserve">NOTE </w:t>
            </w:r>
            <w:r>
              <w:rPr>
                <w:rFonts w:eastAsia="MS Mincho"/>
              </w:rPr>
              <w:t>4:</w:t>
            </w:r>
            <w:r>
              <w:rPr>
                <w:rFonts w:eastAsia="MS Mincho"/>
              </w:rPr>
              <w:tab/>
            </w:r>
            <w:r w:rsidRPr="00257DEF">
              <w:rPr>
                <w:rFonts w:eastAsia="MS Mincho" w:cs="Arial"/>
              </w:rPr>
              <w:t xml:space="preserve">The transmitter shall be set to 4 dB below the </w:t>
            </w:r>
            <w:proofErr w:type="spellStart"/>
            <w:proofErr w:type="gramStart"/>
            <w:r w:rsidRPr="00257DEF">
              <w:rPr>
                <w:rFonts w:eastAsia="MS Mincho" w:cs="Arial"/>
              </w:rPr>
              <w:t>P</w:t>
            </w:r>
            <w:r w:rsidRPr="00257DEF">
              <w:rPr>
                <w:rFonts w:eastAsia="MS Mincho" w:cs="Arial"/>
                <w:vertAlign w:val="subscript"/>
              </w:rPr>
              <w:t>UMAX,f</w:t>
            </w:r>
            <w:proofErr w:type="gramEnd"/>
            <w:r w:rsidRPr="00257DEF">
              <w:rPr>
                <w:rFonts w:eastAsia="MS Mincho" w:cs="Arial"/>
                <w:vertAlign w:val="subscript"/>
              </w:rPr>
              <w:t>,c</w:t>
            </w:r>
            <w:proofErr w:type="spellEnd"/>
            <w:r w:rsidRPr="00257DEF">
              <w:rPr>
                <w:rFonts w:eastAsia="MS Mincho" w:cs="Arial"/>
              </w:rPr>
              <w:t xml:space="preserve"> </w:t>
            </w:r>
            <w:r>
              <w:rPr>
                <w:rFonts w:eastAsia="MS Mincho" w:cs="Arial"/>
              </w:rPr>
              <w:t>as</w:t>
            </w:r>
            <w:r w:rsidRPr="00257DEF">
              <w:rPr>
                <w:rFonts w:eastAsia="MS Mincho" w:cs="Arial"/>
              </w:rPr>
              <w:t xml:space="preserve"> defined in </w:t>
            </w:r>
            <w:r>
              <w:rPr>
                <w:rFonts w:eastAsia="MS Mincho" w:cs="Arial"/>
              </w:rPr>
              <w:t>clause</w:t>
            </w:r>
            <w:r w:rsidRPr="00257DEF">
              <w:rPr>
                <w:rFonts w:eastAsia="MS Mincho" w:cs="Arial"/>
              </w:rPr>
              <w:t xml:space="preserve"> 6.2.4, with uplink configuration specified in </w:t>
            </w:r>
            <w:r w:rsidRPr="00257DEF">
              <w:t>Table 7.3.2.1-2</w:t>
            </w:r>
            <w:r w:rsidRPr="00257DEF">
              <w:rPr>
                <w:rFonts w:eastAsia="MS Mincho" w:cs="Arial"/>
              </w:rPr>
              <w:t>.</w:t>
            </w:r>
          </w:p>
        </w:tc>
      </w:tr>
    </w:tbl>
    <w:p w14:paraId="3656D8F7" w14:textId="6F5F2E17" w:rsidR="003525C4" w:rsidRPr="003525C4" w:rsidRDefault="003525C4" w:rsidP="003525C4">
      <w:pPr>
        <w:pStyle w:val="Annextitle"/>
        <w:rPr>
          <w:rFonts w:ascii="Arial" w:hAnsi="Arial" w:cs="Arial"/>
          <w:sz w:val="18"/>
          <w:szCs w:val="18"/>
        </w:rPr>
      </w:pPr>
      <w:r w:rsidRPr="003525C4">
        <w:rPr>
          <w:rFonts w:ascii="Arial" w:hAnsi="Arial" w:cs="Arial"/>
          <w:sz w:val="18"/>
          <w:szCs w:val="18"/>
        </w:rPr>
        <w:t xml:space="preserve">Table </w:t>
      </w:r>
      <w:r>
        <w:rPr>
          <w:rFonts w:ascii="Arial" w:hAnsi="Arial" w:cs="Arial"/>
          <w:sz w:val="18"/>
          <w:szCs w:val="18"/>
        </w:rPr>
        <w:t>4</w:t>
      </w:r>
      <w:r w:rsidRPr="003525C4">
        <w:rPr>
          <w:rFonts w:ascii="Arial" w:hAnsi="Arial" w:cs="Arial"/>
          <w:sz w:val="18"/>
          <w:szCs w:val="18"/>
        </w:rPr>
        <w:t>: Adjacent channel selectivity test parameters, Case 2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1507"/>
        <w:gridCol w:w="753"/>
        <w:gridCol w:w="2155"/>
        <w:gridCol w:w="1406"/>
        <w:gridCol w:w="1847"/>
        <w:gridCol w:w="1963"/>
      </w:tblGrid>
      <w:tr w:rsidR="003525C4" w:rsidRPr="00FE760F" w14:paraId="1B959A72" w14:textId="77777777" w:rsidTr="002C548C">
        <w:tc>
          <w:tcPr>
            <w:tcW w:w="7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D1A7D" w14:textId="77777777" w:rsidR="003525C4" w:rsidRPr="00FE760F" w:rsidRDefault="003525C4" w:rsidP="002C548C">
            <w:pPr>
              <w:pStyle w:val="TAH"/>
              <w:rPr>
                <w:rFonts w:cs="Arial"/>
              </w:rPr>
            </w:pPr>
            <w:r w:rsidRPr="00FE760F">
              <w:rPr>
                <w:rFonts w:cs="Arial"/>
              </w:rPr>
              <w:t>Rx Parameter</w:t>
            </w:r>
          </w:p>
        </w:tc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E1A22" w14:textId="77777777" w:rsidR="003525C4" w:rsidRPr="00FE760F" w:rsidRDefault="003525C4" w:rsidP="002C548C">
            <w:pPr>
              <w:pStyle w:val="TAH"/>
              <w:rPr>
                <w:rFonts w:cs="Arial"/>
              </w:rPr>
            </w:pPr>
            <w:r w:rsidRPr="00FE760F">
              <w:rPr>
                <w:rFonts w:cs="Arial"/>
              </w:rPr>
              <w:t xml:space="preserve">Units </w:t>
            </w:r>
          </w:p>
        </w:tc>
        <w:tc>
          <w:tcPr>
            <w:tcW w:w="382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D5368" w14:textId="77777777" w:rsidR="003525C4" w:rsidRPr="00FE760F" w:rsidRDefault="003525C4" w:rsidP="002C548C">
            <w:pPr>
              <w:pStyle w:val="TAH"/>
              <w:rPr>
                <w:rFonts w:cs="Arial"/>
              </w:rPr>
            </w:pPr>
            <w:r w:rsidRPr="00FE760F">
              <w:rPr>
                <w:rFonts w:cs="Arial"/>
              </w:rPr>
              <w:t>Channel bandwidth</w:t>
            </w:r>
          </w:p>
        </w:tc>
      </w:tr>
      <w:tr w:rsidR="003525C4" w:rsidRPr="00FE760F" w14:paraId="5DDCE075" w14:textId="77777777" w:rsidTr="002C548C">
        <w:tc>
          <w:tcPr>
            <w:tcW w:w="7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2BCD6" w14:textId="77777777" w:rsidR="003525C4" w:rsidRPr="00FE760F" w:rsidRDefault="003525C4" w:rsidP="002C548C">
            <w:pPr>
              <w:pStyle w:val="TAH"/>
              <w:rPr>
                <w:rFonts w:cs="Arial"/>
              </w:rPr>
            </w:pPr>
          </w:p>
        </w:tc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34B23" w14:textId="77777777" w:rsidR="003525C4" w:rsidRPr="00FE760F" w:rsidRDefault="003525C4" w:rsidP="002C548C">
            <w:pPr>
              <w:pStyle w:val="TAH"/>
              <w:rPr>
                <w:rFonts w:cs="Arial"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65F0B" w14:textId="77777777" w:rsidR="003525C4" w:rsidRPr="00FE760F" w:rsidRDefault="003525C4" w:rsidP="002C548C">
            <w:pPr>
              <w:pStyle w:val="TAH"/>
              <w:rPr>
                <w:rFonts w:cs="Arial"/>
              </w:rPr>
            </w:pPr>
            <w:r w:rsidRPr="00FE760F">
              <w:rPr>
                <w:rFonts w:cs="Arial"/>
              </w:rPr>
              <w:t xml:space="preserve">50 MHz 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92754" w14:textId="77777777" w:rsidR="003525C4" w:rsidRPr="00FE760F" w:rsidRDefault="003525C4" w:rsidP="002C548C">
            <w:pPr>
              <w:pStyle w:val="TAH"/>
              <w:rPr>
                <w:rFonts w:cs="Arial"/>
              </w:rPr>
            </w:pPr>
            <w:r w:rsidRPr="00FE760F">
              <w:rPr>
                <w:rFonts w:cs="Arial"/>
              </w:rPr>
              <w:t>100 MHz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67E94" w14:textId="77777777" w:rsidR="003525C4" w:rsidRPr="00FE760F" w:rsidRDefault="003525C4" w:rsidP="002C548C">
            <w:pPr>
              <w:pStyle w:val="TAH"/>
              <w:rPr>
                <w:rFonts w:cs="Arial"/>
              </w:rPr>
            </w:pPr>
            <w:r w:rsidRPr="00FE760F">
              <w:rPr>
                <w:rFonts w:cs="Arial"/>
              </w:rPr>
              <w:t>200 MHz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2F564" w14:textId="77777777" w:rsidR="003525C4" w:rsidRPr="00FE760F" w:rsidRDefault="003525C4" w:rsidP="002C548C">
            <w:pPr>
              <w:pStyle w:val="TAH"/>
              <w:rPr>
                <w:rFonts w:cs="Arial"/>
              </w:rPr>
            </w:pPr>
            <w:r w:rsidRPr="00FE760F">
              <w:rPr>
                <w:rFonts w:cs="Arial"/>
              </w:rPr>
              <w:t>400 MHz</w:t>
            </w:r>
          </w:p>
        </w:tc>
      </w:tr>
      <w:tr w:rsidR="003525C4" w:rsidRPr="00FE760F" w14:paraId="0E2CB2C5" w14:textId="77777777" w:rsidTr="002C548C"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BCE41" w14:textId="77777777" w:rsidR="003525C4" w:rsidRPr="00FE760F" w:rsidRDefault="003525C4" w:rsidP="002C548C">
            <w:pPr>
              <w:pStyle w:val="TAL"/>
              <w:rPr>
                <w:rFonts w:cs="Arial"/>
                <w:i/>
              </w:rPr>
            </w:pPr>
            <w:r w:rsidRPr="00FE760F">
              <w:rPr>
                <w:rFonts w:cs="Arial"/>
              </w:rPr>
              <w:t>Power in Transmission Bandwidth Configuration for band n257, n258, n261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48714" w14:textId="77777777" w:rsidR="003525C4" w:rsidRPr="00FE760F" w:rsidRDefault="003525C4" w:rsidP="002C548C">
            <w:pPr>
              <w:pStyle w:val="TAC"/>
              <w:rPr>
                <w:rFonts w:cs="Arial"/>
              </w:rPr>
            </w:pPr>
            <w:r w:rsidRPr="00FE760F">
              <w:rPr>
                <w:rFonts w:cs="Arial"/>
              </w:rPr>
              <w:t>dBm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EE0A9" w14:textId="77777777" w:rsidR="003525C4" w:rsidRPr="00FE760F" w:rsidRDefault="003525C4" w:rsidP="002C548C">
            <w:pPr>
              <w:pStyle w:val="TAC"/>
              <w:rPr>
                <w:rFonts w:cs="Arial"/>
              </w:rPr>
            </w:pPr>
            <w:r w:rsidRPr="00FE760F">
              <w:rPr>
                <w:rFonts w:eastAsia="MS Mincho" w:cs="Arial"/>
              </w:rPr>
              <w:t>-46.5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D776E" w14:textId="77777777" w:rsidR="003525C4" w:rsidRPr="00FE760F" w:rsidRDefault="003525C4" w:rsidP="002C548C">
            <w:pPr>
              <w:pStyle w:val="TAC"/>
              <w:rPr>
                <w:rFonts w:cs="Arial"/>
              </w:rPr>
            </w:pPr>
            <w:r w:rsidRPr="00FE760F">
              <w:rPr>
                <w:rFonts w:eastAsia="MS Mincho" w:cs="Arial"/>
              </w:rPr>
              <w:t>-46.5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B8E1B" w14:textId="77777777" w:rsidR="003525C4" w:rsidRPr="00FE760F" w:rsidRDefault="003525C4" w:rsidP="002C548C">
            <w:pPr>
              <w:pStyle w:val="TAC"/>
              <w:rPr>
                <w:rFonts w:cs="Arial"/>
              </w:rPr>
            </w:pPr>
            <w:r w:rsidRPr="00FE760F">
              <w:rPr>
                <w:rFonts w:eastAsia="MS Mincho" w:cs="Arial"/>
              </w:rPr>
              <w:t>-46.5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75ECC" w14:textId="77777777" w:rsidR="003525C4" w:rsidRPr="00FE760F" w:rsidRDefault="003525C4" w:rsidP="002C548C">
            <w:pPr>
              <w:pStyle w:val="TAC"/>
              <w:rPr>
                <w:rFonts w:cs="Arial"/>
              </w:rPr>
            </w:pPr>
            <w:r w:rsidRPr="00FE760F">
              <w:rPr>
                <w:rFonts w:eastAsia="MS Mincho" w:cs="Arial"/>
              </w:rPr>
              <w:t>-46.5</w:t>
            </w:r>
          </w:p>
        </w:tc>
      </w:tr>
      <w:tr w:rsidR="003525C4" w:rsidRPr="00FE760F" w14:paraId="110B9FB0" w14:textId="77777777" w:rsidTr="002C548C"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2F061" w14:textId="77777777" w:rsidR="003525C4" w:rsidRPr="00FE760F" w:rsidRDefault="003525C4" w:rsidP="002C548C">
            <w:pPr>
              <w:pStyle w:val="TAL"/>
              <w:rPr>
                <w:rFonts w:cs="Arial"/>
              </w:rPr>
            </w:pPr>
            <w:r w:rsidRPr="00FE760F">
              <w:rPr>
                <w:rFonts w:cs="Arial"/>
              </w:rPr>
              <w:t xml:space="preserve">Power in Transmission Bandwidth Configuration for band </w:t>
            </w:r>
            <w:r>
              <w:rPr>
                <w:rFonts w:cs="Arial"/>
              </w:rPr>
              <w:t xml:space="preserve">n259, </w:t>
            </w:r>
            <w:r w:rsidRPr="00FE760F">
              <w:rPr>
                <w:rFonts w:cs="Arial"/>
              </w:rPr>
              <w:t>n260</w:t>
            </w:r>
            <w:r>
              <w:rPr>
                <w:rFonts w:cs="Arial"/>
              </w:rPr>
              <w:t xml:space="preserve">, </w:t>
            </w:r>
            <w:r w:rsidRPr="003525C4">
              <w:rPr>
                <w:rFonts w:cs="Arial"/>
              </w:rPr>
              <w:t>n262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C97A6" w14:textId="77777777" w:rsidR="003525C4" w:rsidRPr="00FE760F" w:rsidRDefault="003525C4" w:rsidP="002C548C">
            <w:pPr>
              <w:pStyle w:val="TAC"/>
              <w:rPr>
                <w:rFonts w:cs="Arial"/>
              </w:rPr>
            </w:pPr>
            <w:r w:rsidRPr="00FE760F">
              <w:rPr>
                <w:rFonts w:cs="Arial"/>
              </w:rPr>
              <w:t>dBm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2900D" w14:textId="77777777" w:rsidR="003525C4" w:rsidRPr="00FE760F" w:rsidRDefault="003525C4" w:rsidP="002C548C">
            <w:pPr>
              <w:pStyle w:val="TAC"/>
              <w:rPr>
                <w:rFonts w:eastAsia="MS Mincho" w:cs="Arial"/>
              </w:rPr>
            </w:pPr>
            <w:r w:rsidRPr="00FE760F">
              <w:rPr>
                <w:rFonts w:eastAsia="MS Mincho" w:cs="Arial"/>
              </w:rPr>
              <w:t>-45.5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D06E7" w14:textId="77777777" w:rsidR="003525C4" w:rsidRPr="00FE760F" w:rsidRDefault="003525C4" w:rsidP="002C548C">
            <w:pPr>
              <w:pStyle w:val="TAC"/>
              <w:rPr>
                <w:rFonts w:eastAsia="MS Mincho" w:cs="Arial"/>
              </w:rPr>
            </w:pPr>
            <w:r w:rsidRPr="00FE760F">
              <w:rPr>
                <w:rFonts w:eastAsia="MS Mincho" w:cs="Arial"/>
              </w:rPr>
              <w:t>-45.5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ED75D" w14:textId="77777777" w:rsidR="003525C4" w:rsidRPr="00FE760F" w:rsidRDefault="003525C4" w:rsidP="002C548C">
            <w:pPr>
              <w:pStyle w:val="TAC"/>
              <w:rPr>
                <w:rFonts w:eastAsia="MS Mincho" w:cs="Arial"/>
              </w:rPr>
            </w:pPr>
            <w:r w:rsidRPr="00FE760F">
              <w:rPr>
                <w:rFonts w:eastAsia="MS Mincho" w:cs="Arial"/>
              </w:rPr>
              <w:t>-45.5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8BF9D" w14:textId="77777777" w:rsidR="003525C4" w:rsidRPr="00FE760F" w:rsidRDefault="003525C4" w:rsidP="002C548C">
            <w:pPr>
              <w:pStyle w:val="TAC"/>
              <w:rPr>
                <w:rFonts w:eastAsia="MS Mincho" w:cs="Arial"/>
              </w:rPr>
            </w:pPr>
            <w:r w:rsidRPr="00FE760F">
              <w:rPr>
                <w:rFonts w:eastAsia="MS Mincho" w:cs="Arial"/>
              </w:rPr>
              <w:t>-45.5</w:t>
            </w:r>
          </w:p>
        </w:tc>
      </w:tr>
      <w:tr w:rsidR="003525C4" w:rsidRPr="00FE760F" w14:paraId="2DBF36B5" w14:textId="77777777" w:rsidTr="002C548C"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E6227" w14:textId="03A0D50D" w:rsidR="003525C4" w:rsidRPr="00FE760F" w:rsidRDefault="003525C4" w:rsidP="003525C4">
            <w:pPr>
              <w:pStyle w:val="TAL"/>
              <w:rPr>
                <w:rFonts w:cs="Arial"/>
              </w:rPr>
            </w:pPr>
            <w:r w:rsidRPr="00FE760F">
              <w:rPr>
                <w:rFonts w:cs="Arial"/>
              </w:rPr>
              <w:t xml:space="preserve">Power in Transmission Bandwidth Configuration for band </w:t>
            </w:r>
            <w:r>
              <w:rPr>
                <w:rFonts w:cs="Arial"/>
              </w:rPr>
              <w:t>n263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84C4E" w14:textId="5D65C3A9" w:rsidR="003525C4" w:rsidRPr="00FE760F" w:rsidRDefault="003525C4" w:rsidP="003525C4">
            <w:pPr>
              <w:pStyle w:val="TAC"/>
              <w:rPr>
                <w:rFonts w:cs="Arial"/>
              </w:rPr>
            </w:pPr>
            <w:r w:rsidRPr="00FE760F">
              <w:rPr>
                <w:rFonts w:cs="Arial"/>
              </w:rPr>
              <w:t>dBm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439E3" w14:textId="1AD880A1" w:rsidR="003525C4" w:rsidRPr="00FE760F" w:rsidRDefault="003525C4" w:rsidP="003525C4">
            <w:pPr>
              <w:pStyle w:val="TAC"/>
              <w:rPr>
                <w:rFonts w:eastAsia="MS Mincho" w:cs="Arial"/>
              </w:rPr>
            </w:pPr>
            <w:r w:rsidRPr="00FE760F">
              <w:rPr>
                <w:rFonts w:eastAsia="MS Mincho" w:cs="Arial"/>
              </w:rPr>
              <w:t>-4</w:t>
            </w:r>
            <w:r>
              <w:rPr>
                <w:rFonts w:eastAsia="MS Mincho" w:cs="Arial"/>
              </w:rPr>
              <w:t>4</w:t>
            </w:r>
            <w:r w:rsidRPr="00FE760F">
              <w:rPr>
                <w:rFonts w:eastAsia="MS Mincho" w:cs="Arial"/>
              </w:rPr>
              <w:t>.5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D5C27" w14:textId="59E81653" w:rsidR="003525C4" w:rsidRPr="00FE760F" w:rsidRDefault="003525C4" w:rsidP="003525C4">
            <w:pPr>
              <w:pStyle w:val="TAC"/>
              <w:rPr>
                <w:rFonts w:eastAsia="MS Mincho" w:cs="Arial"/>
              </w:rPr>
            </w:pPr>
            <w:r w:rsidRPr="00FE760F">
              <w:rPr>
                <w:rFonts w:eastAsia="MS Mincho" w:cs="Arial"/>
              </w:rPr>
              <w:t>-4</w:t>
            </w:r>
            <w:r>
              <w:rPr>
                <w:rFonts w:eastAsia="MS Mincho" w:cs="Arial"/>
              </w:rPr>
              <w:t>4</w:t>
            </w:r>
            <w:r w:rsidRPr="00FE760F">
              <w:rPr>
                <w:rFonts w:eastAsia="MS Mincho" w:cs="Arial"/>
              </w:rPr>
              <w:t>.5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54830" w14:textId="0D5970D4" w:rsidR="003525C4" w:rsidRPr="00FE760F" w:rsidRDefault="003525C4" w:rsidP="003525C4">
            <w:pPr>
              <w:pStyle w:val="TAC"/>
              <w:rPr>
                <w:rFonts w:eastAsia="MS Mincho" w:cs="Arial"/>
              </w:rPr>
            </w:pPr>
            <w:r w:rsidRPr="00FE760F">
              <w:rPr>
                <w:rFonts w:eastAsia="MS Mincho" w:cs="Arial"/>
              </w:rPr>
              <w:t>-4</w:t>
            </w:r>
            <w:r>
              <w:rPr>
                <w:rFonts w:eastAsia="MS Mincho" w:cs="Arial"/>
              </w:rPr>
              <w:t>4</w:t>
            </w:r>
            <w:r w:rsidRPr="00FE760F">
              <w:rPr>
                <w:rFonts w:eastAsia="MS Mincho" w:cs="Arial"/>
              </w:rPr>
              <w:t>.5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F5BBE" w14:textId="2836AD7B" w:rsidR="003525C4" w:rsidRPr="00FE760F" w:rsidRDefault="003525C4" w:rsidP="003525C4">
            <w:pPr>
              <w:pStyle w:val="TAC"/>
              <w:rPr>
                <w:rFonts w:eastAsia="MS Mincho" w:cs="Arial"/>
              </w:rPr>
            </w:pPr>
            <w:r w:rsidRPr="00FE760F">
              <w:rPr>
                <w:rFonts w:eastAsia="MS Mincho" w:cs="Arial"/>
              </w:rPr>
              <w:t>-4</w:t>
            </w:r>
            <w:r>
              <w:rPr>
                <w:rFonts w:eastAsia="MS Mincho" w:cs="Arial"/>
              </w:rPr>
              <w:t>4</w:t>
            </w:r>
            <w:r w:rsidRPr="00FE760F">
              <w:rPr>
                <w:rFonts w:eastAsia="MS Mincho" w:cs="Arial"/>
              </w:rPr>
              <w:t>.5</w:t>
            </w:r>
          </w:p>
        </w:tc>
      </w:tr>
      <w:tr w:rsidR="003525C4" w:rsidRPr="00FE760F" w14:paraId="31480159" w14:textId="77777777" w:rsidTr="002C548C"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F9D884" w14:textId="77777777" w:rsidR="003525C4" w:rsidRPr="00FE760F" w:rsidRDefault="003525C4" w:rsidP="003525C4">
            <w:pPr>
              <w:pStyle w:val="TAL"/>
              <w:rPr>
                <w:rFonts w:eastAsia="MS Mincho" w:cs="Arial"/>
                <w:bCs/>
              </w:rPr>
            </w:pPr>
            <w:proofErr w:type="spellStart"/>
            <w:r w:rsidRPr="00FE760F">
              <w:rPr>
                <w:rFonts w:eastAsia="MS Mincho" w:cs="Arial"/>
                <w:bCs/>
              </w:rPr>
              <w:t>P</w:t>
            </w:r>
            <w:r w:rsidRPr="00FE760F">
              <w:rPr>
                <w:rFonts w:eastAsia="MS Mincho" w:cs="Arial"/>
                <w:bCs/>
                <w:vertAlign w:val="subscript"/>
              </w:rPr>
              <w:t>Interferer</w:t>
            </w:r>
            <w:proofErr w:type="spellEnd"/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3EE8F" w14:textId="77777777" w:rsidR="003525C4" w:rsidRPr="00FE760F" w:rsidRDefault="003525C4" w:rsidP="003525C4">
            <w:pPr>
              <w:pStyle w:val="TAC"/>
              <w:rPr>
                <w:rFonts w:cs="Arial"/>
              </w:rPr>
            </w:pPr>
            <w:r w:rsidRPr="00FE760F">
              <w:rPr>
                <w:rFonts w:cs="Arial"/>
              </w:rPr>
              <w:t>dBm</w:t>
            </w:r>
          </w:p>
        </w:tc>
        <w:tc>
          <w:tcPr>
            <w:tcW w:w="382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3BD0B" w14:textId="77777777" w:rsidR="003525C4" w:rsidRPr="00FE760F" w:rsidRDefault="003525C4" w:rsidP="003525C4">
            <w:pPr>
              <w:pStyle w:val="TAC"/>
              <w:rPr>
                <w:rFonts w:cs="Arial"/>
              </w:rPr>
            </w:pPr>
            <w:r w:rsidRPr="00FE760F">
              <w:rPr>
                <w:rFonts w:eastAsia="MS Mincho" w:cs="Arial"/>
              </w:rPr>
              <w:t>-25</w:t>
            </w:r>
          </w:p>
        </w:tc>
      </w:tr>
      <w:tr w:rsidR="003525C4" w:rsidRPr="00FE760F" w14:paraId="587CE6B0" w14:textId="77777777" w:rsidTr="002C548C"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88F92" w14:textId="77777777" w:rsidR="003525C4" w:rsidRPr="00FE760F" w:rsidRDefault="003525C4" w:rsidP="003525C4">
            <w:pPr>
              <w:pStyle w:val="TAL"/>
              <w:rPr>
                <w:rFonts w:eastAsia="MS Mincho" w:cs="Arial"/>
                <w:bCs/>
              </w:rPr>
            </w:pPr>
            <w:proofErr w:type="spellStart"/>
            <w:r w:rsidRPr="00FE760F">
              <w:rPr>
                <w:rFonts w:eastAsia="MS Mincho" w:cs="Arial"/>
                <w:bCs/>
              </w:rPr>
              <w:t>BW</w:t>
            </w:r>
            <w:r w:rsidRPr="00FE760F">
              <w:rPr>
                <w:rFonts w:eastAsia="MS Mincho" w:cs="Arial"/>
                <w:bCs/>
                <w:vertAlign w:val="subscript"/>
              </w:rPr>
              <w:t>Interferer</w:t>
            </w:r>
            <w:proofErr w:type="spellEnd"/>
            <w:r w:rsidRPr="00FE760F">
              <w:rPr>
                <w:rFonts w:eastAsia="MS Mincho" w:cs="Arial"/>
                <w:bCs/>
                <w:vertAlign w:val="subscript"/>
              </w:rPr>
              <w:t xml:space="preserve"> 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89E84" w14:textId="77777777" w:rsidR="003525C4" w:rsidRPr="00FE760F" w:rsidRDefault="003525C4" w:rsidP="003525C4">
            <w:pPr>
              <w:pStyle w:val="TAC"/>
              <w:rPr>
                <w:rFonts w:cs="Arial"/>
              </w:rPr>
            </w:pPr>
            <w:r w:rsidRPr="00FE760F">
              <w:rPr>
                <w:rFonts w:cs="Arial"/>
              </w:rPr>
              <w:t>MHz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61CED" w14:textId="77777777" w:rsidR="003525C4" w:rsidRPr="00FE760F" w:rsidRDefault="003525C4" w:rsidP="003525C4">
            <w:pPr>
              <w:pStyle w:val="TAC"/>
              <w:rPr>
                <w:rFonts w:cs="Arial"/>
              </w:rPr>
            </w:pPr>
            <w:r w:rsidRPr="00FE760F">
              <w:rPr>
                <w:rFonts w:cs="Arial"/>
              </w:rPr>
              <w:t>50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06406" w14:textId="77777777" w:rsidR="003525C4" w:rsidRPr="00FE760F" w:rsidRDefault="003525C4" w:rsidP="003525C4">
            <w:pPr>
              <w:pStyle w:val="TAC"/>
              <w:rPr>
                <w:rFonts w:cs="Arial"/>
              </w:rPr>
            </w:pPr>
            <w:r w:rsidRPr="00FE760F">
              <w:rPr>
                <w:rFonts w:cs="Arial"/>
              </w:rPr>
              <w:t>100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A0F4D" w14:textId="77777777" w:rsidR="003525C4" w:rsidRPr="00FE760F" w:rsidRDefault="003525C4" w:rsidP="003525C4">
            <w:pPr>
              <w:pStyle w:val="TAC"/>
              <w:rPr>
                <w:rFonts w:cs="Arial"/>
              </w:rPr>
            </w:pPr>
            <w:r w:rsidRPr="00FE760F">
              <w:rPr>
                <w:rFonts w:cs="Arial"/>
              </w:rPr>
              <w:t>200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9BDA2" w14:textId="77777777" w:rsidR="003525C4" w:rsidRPr="00FE760F" w:rsidRDefault="003525C4" w:rsidP="003525C4">
            <w:pPr>
              <w:pStyle w:val="TAC"/>
              <w:rPr>
                <w:rFonts w:cs="Arial"/>
              </w:rPr>
            </w:pPr>
            <w:r w:rsidRPr="00FE760F">
              <w:rPr>
                <w:rFonts w:cs="Arial"/>
              </w:rPr>
              <w:t>400</w:t>
            </w:r>
          </w:p>
        </w:tc>
      </w:tr>
      <w:tr w:rsidR="003525C4" w:rsidRPr="00FE760F" w14:paraId="2EB73CBC" w14:textId="77777777" w:rsidTr="002C548C"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ACB13" w14:textId="77777777" w:rsidR="003525C4" w:rsidRPr="00FE760F" w:rsidRDefault="003525C4" w:rsidP="003525C4">
            <w:pPr>
              <w:pStyle w:val="TAL"/>
              <w:rPr>
                <w:rFonts w:cs="Arial"/>
                <w:i/>
              </w:rPr>
            </w:pPr>
            <w:proofErr w:type="spellStart"/>
            <w:r w:rsidRPr="00FE760F">
              <w:rPr>
                <w:rFonts w:eastAsia="MS Mincho" w:cs="Arial"/>
                <w:bCs/>
              </w:rPr>
              <w:t>F</w:t>
            </w:r>
            <w:r w:rsidRPr="00FE760F">
              <w:rPr>
                <w:rFonts w:eastAsia="MS Mincho" w:cs="Arial"/>
                <w:bCs/>
                <w:vertAlign w:val="subscript"/>
              </w:rPr>
              <w:t>Interferer</w:t>
            </w:r>
            <w:proofErr w:type="spellEnd"/>
            <w:r w:rsidRPr="00FE760F">
              <w:rPr>
                <w:rFonts w:eastAsia="MS Mincho" w:cs="Arial"/>
                <w:bCs/>
              </w:rPr>
              <w:t xml:space="preserve"> (offset)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D6947" w14:textId="77777777" w:rsidR="003525C4" w:rsidRPr="00FE760F" w:rsidRDefault="003525C4" w:rsidP="003525C4">
            <w:pPr>
              <w:pStyle w:val="TAC"/>
              <w:rPr>
                <w:rFonts w:cs="Arial"/>
              </w:rPr>
            </w:pPr>
            <w:r w:rsidRPr="00FE760F">
              <w:rPr>
                <w:rFonts w:cs="Arial"/>
              </w:rPr>
              <w:t>MHz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C864E" w14:textId="77777777" w:rsidR="003525C4" w:rsidRPr="00FE760F" w:rsidRDefault="003525C4" w:rsidP="003525C4">
            <w:pPr>
              <w:pStyle w:val="TAC"/>
              <w:rPr>
                <w:rFonts w:cs="Arial"/>
              </w:rPr>
            </w:pPr>
            <w:r w:rsidRPr="00FE760F">
              <w:rPr>
                <w:rFonts w:cs="Arial"/>
              </w:rPr>
              <w:t>50</w:t>
            </w:r>
          </w:p>
          <w:p w14:paraId="45B96369" w14:textId="77777777" w:rsidR="003525C4" w:rsidRPr="00FE760F" w:rsidRDefault="003525C4" w:rsidP="003525C4">
            <w:pPr>
              <w:pStyle w:val="TAC"/>
              <w:rPr>
                <w:rFonts w:cs="Arial"/>
              </w:rPr>
            </w:pPr>
            <w:r w:rsidRPr="00FE760F">
              <w:rPr>
                <w:rFonts w:cs="Arial"/>
              </w:rPr>
              <w:t>/</w:t>
            </w:r>
          </w:p>
          <w:p w14:paraId="74277D65" w14:textId="77777777" w:rsidR="003525C4" w:rsidRPr="00FE760F" w:rsidRDefault="003525C4" w:rsidP="003525C4">
            <w:pPr>
              <w:pStyle w:val="TAC"/>
              <w:rPr>
                <w:rFonts w:cs="Arial"/>
              </w:rPr>
            </w:pPr>
            <w:r w:rsidRPr="00FE760F">
              <w:rPr>
                <w:rFonts w:cs="Arial"/>
              </w:rPr>
              <w:t>-50</w:t>
            </w:r>
          </w:p>
          <w:p w14:paraId="2A028C1F" w14:textId="77777777" w:rsidR="003525C4" w:rsidRPr="00FE760F" w:rsidRDefault="003525C4" w:rsidP="003525C4">
            <w:pPr>
              <w:pStyle w:val="TAC"/>
              <w:rPr>
                <w:rFonts w:cs="Arial"/>
              </w:rPr>
            </w:pPr>
            <w:r w:rsidRPr="00FE760F">
              <w:rPr>
                <w:rFonts w:cs="Arial"/>
              </w:rPr>
              <w:t>NOTE 2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641A0" w14:textId="77777777" w:rsidR="003525C4" w:rsidRPr="00FE760F" w:rsidRDefault="003525C4" w:rsidP="003525C4">
            <w:pPr>
              <w:pStyle w:val="TAC"/>
              <w:rPr>
                <w:rFonts w:cs="Arial"/>
              </w:rPr>
            </w:pPr>
            <w:r w:rsidRPr="00FE760F">
              <w:rPr>
                <w:rFonts w:cs="Arial"/>
              </w:rPr>
              <w:t xml:space="preserve"> 100</w:t>
            </w:r>
          </w:p>
          <w:p w14:paraId="56D07216" w14:textId="77777777" w:rsidR="003525C4" w:rsidRPr="00FE760F" w:rsidRDefault="003525C4" w:rsidP="003525C4">
            <w:pPr>
              <w:pStyle w:val="TAC"/>
              <w:rPr>
                <w:rFonts w:cs="Arial"/>
              </w:rPr>
            </w:pPr>
            <w:r w:rsidRPr="00FE760F">
              <w:rPr>
                <w:rFonts w:cs="Arial"/>
              </w:rPr>
              <w:t>/</w:t>
            </w:r>
          </w:p>
          <w:p w14:paraId="15B5A377" w14:textId="77777777" w:rsidR="003525C4" w:rsidRPr="00FE760F" w:rsidRDefault="003525C4" w:rsidP="003525C4">
            <w:pPr>
              <w:pStyle w:val="TAC"/>
              <w:rPr>
                <w:rFonts w:cs="Arial"/>
              </w:rPr>
            </w:pPr>
            <w:r w:rsidRPr="00FE760F">
              <w:rPr>
                <w:rFonts w:cs="Arial"/>
              </w:rPr>
              <w:t>-100</w:t>
            </w:r>
          </w:p>
          <w:p w14:paraId="744CCE2A" w14:textId="77777777" w:rsidR="003525C4" w:rsidRPr="00FE760F" w:rsidRDefault="003525C4" w:rsidP="003525C4">
            <w:pPr>
              <w:pStyle w:val="TAC"/>
              <w:rPr>
                <w:rFonts w:cs="Arial"/>
              </w:rPr>
            </w:pPr>
            <w:r w:rsidRPr="00FE760F">
              <w:rPr>
                <w:rFonts w:cs="Arial"/>
              </w:rPr>
              <w:t>NOTE 2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E1B77" w14:textId="77777777" w:rsidR="003525C4" w:rsidRPr="00FE760F" w:rsidRDefault="003525C4" w:rsidP="003525C4">
            <w:pPr>
              <w:pStyle w:val="TAC"/>
              <w:rPr>
                <w:rFonts w:cs="Arial"/>
              </w:rPr>
            </w:pPr>
            <w:r w:rsidRPr="00FE760F">
              <w:rPr>
                <w:rFonts w:cs="Arial"/>
              </w:rPr>
              <w:t>200</w:t>
            </w:r>
          </w:p>
          <w:p w14:paraId="03C087F7" w14:textId="77777777" w:rsidR="003525C4" w:rsidRPr="00FE760F" w:rsidRDefault="003525C4" w:rsidP="003525C4">
            <w:pPr>
              <w:pStyle w:val="TAC"/>
              <w:rPr>
                <w:rFonts w:cs="Arial"/>
              </w:rPr>
            </w:pPr>
            <w:r w:rsidRPr="00FE760F">
              <w:rPr>
                <w:rFonts w:cs="Arial"/>
              </w:rPr>
              <w:t>/</w:t>
            </w:r>
          </w:p>
          <w:p w14:paraId="0C2CB925" w14:textId="77777777" w:rsidR="003525C4" w:rsidRPr="00FE760F" w:rsidRDefault="003525C4" w:rsidP="003525C4">
            <w:pPr>
              <w:pStyle w:val="TAC"/>
              <w:rPr>
                <w:rFonts w:cs="Arial"/>
              </w:rPr>
            </w:pPr>
            <w:r w:rsidRPr="00FE760F">
              <w:rPr>
                <w:rFonts w:cs="Arial"/>
              </w:rPr>
              <w:t>-200</w:t>
            </w:r>
          </w:p>
          <w:p w14:paraId="2AC76C93" w14:textId="77777777" w:rsidR="003525C4" w:rsidRPr="00FE760F" w:rsidRDefault="003525C4" w:rsidP="003525C4">
            <w:pPr>
              <w:pStyle w:val="TAC"/>
              <w:rPr>
                <w:rFonts w:cs="Arial"/>
              </w:rPr>
            </w:pPr>
            <w:r w:rsidRPr="00FE760F">
              <w:rPr>
                <w:rFonts w:cs="Arial"/>
              </w:rPr>
              <w:t>NOTE 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D1CB8" w14:textId="77777777" w:rsidR="003525C4" w:rsidRPr="00FE760F" w:rsidRDefault="003525C4" w:rsidP="003525C4">
            <w:pPr>
              <w:pStyle w:val="TAC"/>
              <w:rPr>
                <w:rFonts w:cs="Arial"/>
              </w:rPr>
            </w:pPr>
            <w:r w:rsidRPr="00FE760F">
              <w:rPr>
                <w:rFonts w:cs="Arial"/>
              </w:rPr>
              <w:t>400</w:t>
            </w:r>
          </w:p>
          <w:p w14:paraId="0963861B" w14:textId="77777777" w:rsidR="003525C4" w:rsidRPr="00FE760F" w:rsidRDefault="003525C4" w:rsidP="003525C4">
            <w:pPr>
              <w:pStyle w:val="TAC"/>
              <w:rPr>
                <w:rFonts w:cs="Arial"/>
              </w:rPr>
            </w:pPr>
            <w:r w:rsidRPr="00FE760F">
              <w:rPr>
                <w:rFonts w:cs="Arial"/>
              </w:rPr>
              <w:t>/</w:t>
            </w:r>
          </w:p>
          <w:p w14:paraId="4A1C6352" w14:textId="77777777" w:rsidR="003525C4" w:rsidRPr="00FE760F" w:rsidRDefault="003525C4" w:rsidP="003525C4">
            <w:pPr>
              <w:pStyle w:val="TAC"/>
              <w:rPr>
                <w:rFonts w:cs="Arial"/>
              </w:rPr>
            </w:pPr>
            <w:r w:rsidRPr="00FE760F">
              <w:rPr>
                <w:rFonts w:cs="Arial"/>
              </w:rPr>
              <w:t>-400</w:t>
            </w:r>
          </w:p>
          <w:p w14:paraId="3E1B0C64" w14:textId="77777777" w:rsidR="003525C4" w:rsidRPr="00FE760F" w:rsidRDefault="003525C4" w:rsidP="003525C4">
            <w:pPr>
              <w:pStyle w:val="TAC"/>
              <w:rPr>
                <w:rFonts w:cs="Arial"/>
              </w:rPr>
            </w:pPr>
            <w:r w:rsidRPr="00FE760F">
              <w:rPr>
                <w:rFonts w:cs="Arial"/>
              </w:rPr>
              <w:t>NOTE 2</w:t>
            </w:r>
          </w:p>
        </w:tc>
      </w:tr>
      <w:tr w:rsidR="003525C4" w:rsidRPr="00FE760F" w14:paraId="028A2FD6" w14:textId="77777777" w:rsidTr="002C548C">
        <w:trPr>
          <w:trHeight w:val="398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1BB0F" w14:textId="77777777" w:rsidR="003525C4" w:rsidRPr="00FE760F" w:rsidRDefault="003525C4" w:rsidP="003525C4">
            <w:pPr>
              <w:pStyle w:val="TAN"/>
              <w:rPr>
                <w:rFonts w:eastAsia="MS Mincho"/>
              </w:rPr>
            </w:pPr>
            <w:r w:rsidRPr="00FE760F">
              <w:rPr>
                <w:rFonts w:eastAsia="MS Mincho"/>
              </w:rPr>
              <w:t>NOTE 1:</w:t>
            </w:r>
            <w:r w:rsidRPr="00FE760F">
              <w:rPr>
                <w:rFonts w:eastAsia="MS Mincho"/>
              </w:rPr>
              <w:tab/>
              <w:t>The interferer consists of the Reference measurement channel specified in Annex 3.2 with one sided dynamic OCNG Pattern TDD as described in Annex A and set-up according to Annex C.</w:t>
            </w:r>
          </w:p>
          <w:p w14:paraId="45920238" w14:textId="77777777" w:rsidR="003525C4" w:rsidRDefault="003525C4" w:rsidP="003525C4">
            <w:pPr>
              <w:pStyle w:val="TAN"/>
              <w:rPr>
                <w:rFonts w:eastAsia="MS Mincho"/>
              </w:rPr>
            </w:pPr>
            <w:r w:rsidRPr="00FE760F">
              <w:rPr>
                <w:rFonts w:eastAsia="MS Mincho"/>
              </w:rPr>
              <w:t>NOTE 2:</w:t>
            </w:r>
            <w:r w:rsidRPr="00FE760F">
              <w:rPr>
                <w:rFonts w:eastAsia="MS Mincho"/>
              </w:rPr>
              <w:tab/>
              <w:t xml:space="preserve">The absolute value of the interferer offset </w:t>
            </w:r>
            <w:proofErr w:type="spellStart"/>
            <w:r w:rsidRPr="00FE760F">
              <w:rPr>
                <w:rFonts w:eastAsia="MS Mincho"/>
              </w:rPr>
              <w:t>F</w:t>
            </w:r>
            <w:r w:rsidRPr="00FE760F">
              <w:rPr>
                <w:rFonts w:eastAsia="MS Mincho"/>
                <w:vertAlign w:val="subscript"/>
              </w:rPr>
              <w:t>Interferer</w:t>
            </w:r>
            <w:proofErr w:type="spellEnd"/>
            <w:r w:rsidRPr="00FE760F">
              <w:rPr>
                <w:rFonts w:eastAsia="MS Mincho"/>
              </w:rPr>
              <w:t xml:space="preserve"> (offset) shall be further adjusted to (CEIL(|</w:t>
            </w:r>
            <w:proofErr w:type="spellStart"/>
            <w:r w:rsidRPr="00FE760F">
              <w:rPr>
                <w:rFonts w:eastAsia="MS Mincho"/>
              </w:rPr>
              <w:t>F</w:t>
            </w:r>
            <w:r w:rsidRPr="00FE760F">
              <w:rPr>
                <w:rFonts w:eastAsia="MS Mincho"/>
                <w:vertAlign w:val="subscript"/>
              </w:rPr>
              <w:t>Interferer</w:t>
            </w:r>
            <w:proofErr w:type="spellEnd"/>
            <w:r w:rsidRPr="00FE760F">
              <w:rPr>
                <w:rFonts w:eastAsia="MS Mincho"/>
              </w:rPr>
              <w:t xml:space="preserve">|/SCS) + </w:t>
            </w:r>
            <w:proofErr w:type="gramStart"/>
            <w:r w:rsidRPr="00FE760F">
              <w:rPr>
                <w:rFonts w:eastAsia="MS Mincho"/>
              </w:rPr>
              <w:t>0.5)*</w:t>
            </w:r>
            <w:proofErr w:type="gramEnd"/>
            <w:r w:rsidRPr="00FE760F">
              <w:rPr>
                <w:rFonts w:eastAsia="MS Mincho"/>
              </w:rPr>
              <w:t>SCS</w:t>
            </w:r>
            <w:r w:rsidRPr="00FE760F" w:rsidDel="00A234D7">
              <w:rPr>
                <w:rFonts w:eastAsia="MS Mincho"/>
              </w:rPr>
              <w:t xml:space="preserve"> </w:t>
            </w:r>
            <w:r w:rsidRPr="00FE760F">
              <w:rPr>
                <w:rFonts w:eastAsia="MS Mincho"/>
              </w:rPr>
              <w:t xml:space="preserve">MHz with SCS the sub-carrier spacing of the wanted signal in </w:t>
            </w:r>
            <w:proofErr w:type="spellStart"/>
            <w:r w:rsidRPr="00FE760F">
              <w:rPr>
                <w:rFonts w:eastAsia="MS Mincho"/>
              </w:rPr>
              <w:t>MHz.</w:t>
            </w:r>
            <w:proofErr w:type="spellEnd"/>
            <w:r w:rsidRPr="00FE760F">
              <w:rPr>
                <w:rFonts w:eastAsia="MS Mincho"/>
              </w:rPr>
              <w:t xml:space="preserve"> Wanted and interferer signal have same SCS.</w:t>
            </w:r>
            <w:r>
              <w:rPr>
                <w:rFonts w:eastAsia="MS Mincho"/>
              </w:rPr>
              <w:t xml:space="preserve"> </w:t>
            </w:r>
          </w:p>
          <w:p w14:paraId="0D6BFB09" w14:textId="77777777" w:rsidR="003525C4" w:rsidRPr="00FE760F" w:rsidRDefault="003525C4" w:rsidP="003525C4">
            <w:pPr>
              <w:pStyle w:val="TAN"/>
              <w:rPr>
                <w:rFonts w:eastAsia="MS Mincho" w:cs="Arial"/>
              </w:rPr>
            </w:pPr>
            <w:r w:rsidRPr="00257DEF">
              <w:rPr>
                <w:rFonts w:eastAsia="MS Mincho"/>
              </w:rPr>
              <w:t xml:space="preserve">NOTE </w:t>
            </w:r>
            <w:r>
              <w:rPr>
                <w:rFonts w:eastAsia="MS Mincho"/>
              </w:rPr>
              <w:t>3</w:t>
            </w:r>
            <w:r w:rsidRPr="00257DEF">
              <w:rPr>
                <w:rFonts w:eastAsia="MS Mincho"/>
              </w:rPr>
              <w:t>:</w:t>
            </w:r>
            <w:r w:rsidRPr="00257DEF">
              <w:rPr>
                <w:rFonts w:eastAsia="MS Mincho"/>
              </w:rPr>
              <w:tab/>
            </w:r>
            <w:r w:rsidRPr="00257DEF">
              <w:rPr>
                <w:rFonts w:eastAsia="MS Mincho" w:cs="Arial"/>
              </w:rPr>
              <w:t xml:space="preserve">The transmitter shall be set to 4 dB below the </w:t>
            </w:r>
            <w:proofErr w:type="spellStart"/>
            <w:proofErr w:type="gramStart"/>
            <w:r w:rsidRPr="00257DEF">
              <w:rPr>
                <w:rFonts w:eastAsia="MS Mincho" w:cs="Arial"/>
              </w:rPr>
              <w:t>P</w:t>
            </w:r>
            <w:r w:rsidRPr="00257DEF">
              <w:rPr>
                <w:rFonts w:eastAsia="MS Mincho" w:cs="Arial"/>
                <w:vertAlign w:val="subscript"/>
              </w:rPr>
              <w:t>UMAX,f</w:t>
            </w:r>
            <w:proofErr w:type="gramEnd"/>
            <w:r w:rsidRPr="00257DEF">
              <w:rPr>
                <w:rFonts w:eastAsia="MS Mincho" w:cs="Arial"/>
                <w:vertAlign w:val="subscript"/>
              </w:rPr>
              <w:t>,c</w:t>
            </w:r>
            <w:proofErr w:type="spellEnd"/>
            <w:r w:rsidRPr="00257DEF">
              <w:rPr>
                <w:rFonts w:eastAsia="MS Mincho" w:cs="Arial"/>
              </w:rPr>
              <w:t xml:space="preserve"> </w:t>
            </w:r>
            <w:r>
              <w:rPr>
                <w:rFonts w:eastAsia="MS Mincho" w:cs="Arial"/>
              </w:rPr>
              <w:t>as</w:t>
            </w:r>
            <w:r w:rsidRPr="00257DEF">
              <w:rPr>
                <w:rFonts w:eastAsia="MS Mincho" w:cs="Arial"/>
              </w:rPr>
              <w:t xml:space="preserve"> defined in </w:t>
            </w:r>
            <w:r>
              <w:rPr>
                <w:rFonts w:eastAsia="MS Mincho" w:cs="Arial"/>
              </w:rPr>
              <w:t>clause</w:t>
            </w:r>
            <w:r w:rsidRPr="00257DEF">
              <w:rPr>
                <w:rFonts w:eastAsia="MS Mincho" w:cs="Arial"/>
              </w:rPr>
              <w:t xml:space="preserve"> 6.2.4, with uplink configuration specified in </w:t>
            </w:r>
            <w:r w:rsidRPr="00257DEF">
              <w:t>Table 7.3.2.1-2</w:t>
            </w:r>
            <w:r w:rsidRPr="00257DEF">
              <w:rPr>
                <w:rFonts w:eastAsia="MS Mincho" w:cs="Arial"/>
              </w:rPr>
              <w:t>.</w:t>
            </w:r>
          </w:p>
        </w:tc>
      </w:tr>
    </w:tbl>
    <w:p w14:paraId="3737EDDD" w14:textId="60FA7873" w:rsidR="003525C4" w:rsidRDefault="003525C4" w:rsidP="00E14FF6">
      <w:pPr>
        <w:pStyle w:val="Proposal"/>
        <w:ind w:left="0" w:firstLine="0"/>
        <w:rPr>
          <w:b w:val="0"/>
          <w:bCs/>
        </w:rPr>
      </w:pPr>
    </w:p>
    <w:p w14:paraId="03EBAD52" w14:textId="368870AD" w:rsidR="00B33A70" w:rsidRPr="00B33A70" w:rsidRDefault="00B33A70" w:rsidP="00B33A70">
      <w:pPr>
        <w:pStyle w:val="Proposal"/>
      </w:pPr>
      <w:r>
        <w:t>Proposal 1:</w:t>
      </w:r>
      <w:r>
        <w:tab/>
        <w:t xml:space="preserve">Define ACS requirement for band n263 as provided in Table 2, Table </w:t>
      </w:r>
      <w:r w:rsidR="00E10B73">
        <w:t>3,</w:t>
      </w:r>
      <w:r>
        <w:t xml:space="preserve"> and Table 4.</w:t>
      </w:r>
    </w:p>
    <w:p w14:paraId="79267C72" w14:textId="7D671035" w:rsidR="00F736B8" w:rsidRDefault="00F736B8" w:rsidP="00F736B8">
      <w:pPr>
        <w:pStyle w:val="Heading2"/>
      </w:pPr>
      <w:r>
        <w:lastRenderedPageBreak/>
        <w:t>2.2 In-band Blocking requirement for band n263</w:t>
      </w:r>
    </w:p>
    <w:p w14:paraId="76CB87D2" w14:textId="66B910AB" w:rsidR="00F736B8" w:rsidRPr="00B33A70" w:rsidRDefault="00B33A70" w:rsidP="00B33A70">
      <w:pPr>
        <w:spacing w:after="120"/>
        <w:jc w:val="both"/>
        <w:rPr>
          <w:bCs/>
          <w:sz w:val="22"/>
          <w:szCs w:val="22"/>
          <w:lang w:eastAsia="en-US"/>
        </w:rPr>
      </w:pPr>
      <w:r>
        <w:rPr>
          <w:bCs/>
          <w:sz w:val="22"/>
          <w:szCs w:val="22"/>
          <w:lang w:eastAsia="en-US"/>
        </w:rPr>
        <w:t>Following the analysis shared in [2] and considering the 1 dB delta between HB group and band n263, we make the following proposal for single carrier in-band blocking requirement in band n263:</w:t>
      </w:r>
    </w:p>
    <w:p w14:paraId="0890DA6C" w14:textId="5D5AD8EB" w:rsidR="00F65932" w:rsidRPr="00F65932" w:rsidRDefault="00F65932" w:rsidP="00F65932">
      <w:pPr>
        <w:pStyle w:val="TH"/>
        <w:rPr>
          <w:sz w:val="18"/>
          <w:szCs w:val="18"/>
        </w:rPr>
      </w:pPr>
      <w:r w:rsidRPr="00F65932">
        <w:rPr>
          <w:sz w:val="18"/>
          <w:szCs w:val="18"/>
        </w:rPr>
        <w:t xml:space="preserve">Table </w:t>
      </w:r>
      <w:r w:rsidRPr="00F65932">
        <w:rPr>
          <w:rFonts w:eastAsia="MS Mincho"/>
          <w:sz w:val="18"/>
          <w:szCs w:val="18"/>
        </w:rPr>
        <w:t>5</w:t>
      </w:r>
      <w:r w:rsidRPr="00F65932">
        <w:rPr>
          <w:sz w:val="18"/>
          <w:szCs w:val="18"/>
        </w:rPr>
        <w:t>: In band blocking requirements</w:t>
      </w:r>
    </w:p>
    <w:tbl>
      <w:tblPr>
        <w:tblW w:w="96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28"/>
        <w:gridCol w:w="742"/>
        <w:gridCol w:w="1823"/>
        <w:gridCol w:w="1823"/>
        <w:gridCol w:w="1823"/>
        <w:gridCol w:w="1824"/>
      </w:tblGrid>
      <w:tr w:rsidR="00F65932" w:rsidRPr="00FE760F" w14:paraId="3B9C0093" w14:textId="77777777" w:rsidTr="002C548C">
        <w:trPr>
          <w:trHeight w:val="211"/>
          <w:jc w:val="center"/>
        </w:trPr>
        <w:tc>
          <w:tcPr>
            <w:tcW w:w="1628" w:type="dxa"/>
            <w:vMerge w:val="restart"/>
          </w:tcPr>
          <w:p w14:paraId="3818257F" w14:textId="77777777" w:rsidR="00F65932" w:rsidRPr="00FE760F" w:rsidRDefault="00F65932" w:rsidP="002C548C">
            <w:pPr>
              <w:pStyle w:val="TAH"/>
              <w:rPr>
                <w:rFonts w:cs="Arial"/>
              </w:rPr>
            </w:pPr>
            <w:r w:rsidRPr="00FE760F">
              <w:rPr>
                <w:rFonts w:cs="Arial"/>
              </w:rPr>
              <w:t>Rx parameter</w:t>
            </w:r>
          </w:p>
        </w:tc>
        <w:tc>
          <w:tcPr>
            <w:tcW w:w="742" w:type="dxa"/>
            <w:vMerge w:val="restart"/>
          </w:tcPr>
          <w:p w14:paraId="11633ED3" w14:textId="77777777" w:rsidR="00F65932" w:rsidRPr="00FE760F" w:rsidRDefault="00F65932" w:rsidP="002C548C">
            <w:pPr>
              <w:pStyle w:val="TAH"/>
              <w:rPr>
                <w:rFonts w:cs="Arial"/>
              </w:rPr>
            </w:pPr>
            <w:r w:rsidRPr="00FE760F">
              <w:rPr>
                <w:rFonts w:cs="Arial"/>
              </w:rPr>
              <w:t xml:space="preserve">Units </w:t>
            </w:r>
          </w:p>
        </w:tc>
        <w:tc>
          <w:tcPr>
            <w:tcW w:w="7293" w:type="dxa"/>
            <w:gridSpan w:val="4"/>
          </w:tcPr>
          <w:p w14:paraId="276DD548" w14:textId="77777777" w:rsidR="00F65932" w:rsidRPr="00FE760F" w:rsidRDefault="00F65932" w:rsidP="002C548C">
            <w:pPr>
              <w:pStyle w:val="TAH"/>
              <w:rPr>
                <w:rFonts w:cs="Arial"/>
              </w:rPr>
            </w:pPr>
            <w:r w:rsidRPr="00FE760F">
              <w:rPr>
                <w:rFonts w:cs="Arial"/>
              </w:rPr>
              <w:t>Channel bandwidth</w:t>
            </w:r>
          </w:p>
        </w:tc>
      </w:tr>
      <w:tr w:rsidR="00F65932" w:rsidRPr="00FE760F" w14:paraId="7A6C1B98" w14:textId="77777777" w:rsidTr="002C548C">
        <w:trPr>
          <w:trHeight w:val="211"/>
          <w:jc w:val="center"/>
        </w:trPr>
        <w:tc>
          <w:tcPr>
            <w:tcW w:w="1628" w:type="dxa"/>
            <w:vMerge/>
          </w:tcPr>
          <w:p w14:paraId="6ACEE3F0" w14:textId="77777777" w:rsidR="00F65932" w:rsidRPr="00FE760F" w:rsidRDefault="00F65932" w:rsidP="002C548C">
            <w:pPr>
              <w:pStyle w:val="TAH"/>
              <w:rPr>
                <w:rFonts w:cs="Arial"/>
              </w:rPr>
            </w:pPr>
          </w:p>
        </w:tc>
        <w:tc>
          <w:tcPr>
            <w:tcW w:w="742" w:type="dxa"/>
            <w:vMerge/>
          </w:tcPr>
          <w:p w14:paraId="1E0B548B" w14:textId="77777777" w:rsidR="00F65932" w:rsidRPr="00FE760F" w:rsidRDefault="00F65932" w:rsidP="002C548C">
            <w:pPr>
              <w:pStyle w:val="TAH"/>
              <w:rPr>
                <w:rFonts w:cs="Arial"/>
              </w:rPr>
            </w:pPr>
          </w:p>
        </w:tc>
        <w:tc>
          <w:tcPr>
            <w:tcW w:w="1823" w:type="dxa"/>
          </w:tcPr>
          <w:p w14:paraId="33B710C5" w14:textId="77777777" w:rsidR="00F65932" w:rsidRPr="00FE760F" w:rsidRDefault="00F65932" w:rsidP="002C548C">
            <w:pPr>
              <w:pStyle w:val="TAH"/>
              <w:rPr>
                <w:rFonts w:cs="Arial"/>
              </w:rPr>
            </w:pPr>
            <w:r w:rsidRPr="00FE760F">
              <w:rPr>
                <w:rFonts w:cs="Arial"/>
              </w:rPr>
              <w:t xml:space="preserve">50 MHz </w:t>
            </w:r>
          </w:p>
        </w:tc>
        <w:tc>
          <w:tcPr>
            <w:tcW w:w="1823" w:type="dxa"/>
          </w:tcPr>
          <w:p w14:paraId="110B18DB" w14:textId="77777777" w:rsidR="00F65932" w:rsidRPr="00FE760F" w:rsidRDefault="00F65932" w:rsidP="002C548C">
            <w:pPr>
              <w:pStyle w:val="TAH"/>
              <w:rPr>
                <w:rFonts w:cs="Arial"/>
              </w:rPr>
            </w:pPr>
            <w:r w:rsidRPr="00FE760F">
              <w:rPr>
                <w:rFonts w:cs="Arial"/>
              </w:rPr>
              <w:t>100 MHz</w:t>
            </w:r>
          </w:p>
        </w:tc>
        <w:tc>
          <w:tcPr>
            <w:tcW w:w="1823" w:type="dxa"/>
          </w:tcPr>
          <w:p w14:paraId="71C54161" w14:textId="77777777" w:rsidR="00F65932" w:rsidRPr="00FE760F" w:rsidRDefault="00F65932" w:rsidP="002C548C">
            <w:pPr>
              <w:pStyle w:val="TAH"/>
              <w:rPr>
                <w:rFonts w:cs="Arial"/>
              </w:rPr>
            </w:pPr>
            <w:r w:rsidRPr="00FE760F">
              <w:rPr>
                <w:rFonts w:cs="Arial"/>
              </w:rPr>
              <w:t>200 MHz</w:t>
            </w:r>
          </w:p>
        </w:tc>
        <w:tc>
          <w:tcPr>
            <w:tcW w:w="1824" w:type="dxa"/>
          </w:tcPr>
          <w:p w14:paraId="376A0C71" w14:textId="77777777" w:rsidR="00F65932" w:rsidRPr="00FE760F" w:rsidRDefault="00F65932" w:rsidP="002C548C">
            <w:pPr>
              <w:pStyle w:val="TAH"/>
              <w:rPr>
                <w:rFonts w:cs="Arial"/>
              </w:rPr>
            </w:pPr>
            <w:r w:rsidRPr="00FE760F">
              <w:rPr>
                <w:rFonts w:cs="Arial"/>
              </w:rPr>
              <w:t>400 MHz</w:t>
            </w:r>
          </w:p>
        </w:tc>
      </w:tr>
      <w:tr w:rsidR="00F65932" w:rsidRPr="00FE760F" w14:paraId="0A99C418" w14:textId="77777777" w:rsidTr="002C548C">
        <w:trPr>
          <w:trHeight w:val="833"/>
          <w:jc w:val="center"/>
        </w:trPr>
        <w:tc>
          <w:tcPr>
            <w:tcW w:w="1628" w:type="dxa"/>
            <w:vAlign w:val="center"/>
          </w:tcPr>
          <w:p w14:paraId="206BA08A" w14:textId="77777777" w:rsidR="00F65932" w:rsidRPr="00FE760F" w:rsidRDefault="00F65932" w:rsidP="002C548C">
            <w:pPr>
              <w:pStyle w:val="TAL"/>
              <w:rPr>
                <w:rFonts w:cs="Arial"/>
              </w:rPr>
            </w:pPr>
            <w:r w:rsidRPr="00FE760F">
              <w:rPr>
                <w:rFonts w:cs="Arial"/>
              </w:rPr>
              <w:t>Power in Transmission Bandwidth Configuration</w:t>
            </w:r>
          </w:p>
        </w:tc>
        <w:tc>
          <w:tcPr>
            <w:tcW w:w="742" w:type="dxa"/>
            <w:vAlign w:val="center"/>
          </w:tcPr>
          <w:p w14:paraId="5BFA8D98" w14:textId="77777777" w:rsidR="00F65932" w:rsidRPr="00FE760F" w:rsidRDefault="00F65932" w:rsidP="002C548C">
            <w:pPr>
              <w:pStyle w:val="TAC"/>
              <w:rPr>
                <w:rFonts w:cs="Arial"/>
              </w:rPr>
            </w:pPr>
            <w:r w:rsidRPr="00FE760F">
              <w:rPr>
                <w:rFonts w:cs="Arial"/>
              </w:rPr>
              <w:t>dBm</w:t>
            </w:r>
          </w:p>
        </w:tc>
        <w:tc>
          <w:tcPr>
            <w:tcW w:w="7293" w:type="dxa"/>
            <w:gridSpan w:val="4"/>
            <w:vAlign w:val="center"/>
          </w:tcPr>
          <w:p w14:paraId="3616FAA7" w14:textId="77777777" w:rsidR="00F65932" w:rsidRPr="00FE760F" w:rsidRDefault="00F65932" w:rsidP="002C548C">
            <w:pPr>
              <w:pStyle w:val="TAC"/>
              <w:rPr>
                <w:rFonts w:cs="Arial"/>
              </w:rPr>
            </w:pPr>
            <w:r w:rsidRPr="00FE760F">
              <w:rPr>
                <w:rFonts w:cs="Arial"/>
              </w:rPr>
              <w:t>REFSENS + 14 dB</w:t>
            </w:r>
          </w:p>
          <w:p w14:paraId="2A9AAADE" w14:textId="77777777" w:rsidR="00F65932" w:rsidRPr="00FE760F" w:rsidRDefault="00F65932" w:rsidP="002C548C">
            <w:pPr>
              <w:pStyle w:val="TAC"/>
              <w:jc w:val="left"/>
              <w:rPr>
                <w:rFonts w:cs="Arial"/>
              </w:rPr>
            </w:pPr>
          </w:p>
        </w:tc>
      </w:tr>
      <w:tr w:rsidR="00F65932" w:rsidRPr="00FE760F" w14:paraId="5B6D7901" w14:textId="77777777" w:rsidTr="002C548C">
        <w:trPr>
          <w:trHeight w:val="211"/>
          <w:jc w:val="center"/>
        </w:trPr>
        <w:tc>
          <w:tcPr>
            <w:tcW w:w="1628" w:type="dxa"/>
          </w:tcPr>
          <w:p w14:paraId="48047E19" w14:textId="77777777" w:rsidR="00F65932" w:rsidRPr="00FE760F" w:rsidRDefault="00F65932" w:rsidP="002C548C">
            <w:pPr>
              <w:pStyle w:val="TAL"/>
              <w:rPr>
                <w:rFonts w:eastAsia="MS Mincho" w:cs="Arial"/>
                <w:bCs/>
              </w:rPr>
            </w:pPr>
            <w:proofErr w:type="spellStart"/>
            <w:r w:rsidRPr="00FE760F">
              <w:rPr>
                <w:rFonts w:eastAsia="MS Mincho" w:cs="Arial"/>
                <w:bCs/>
              </w:rPr>
              <w:t>BW</w:t>
            </w:r>
            <w:r w:rsidRPr="00FE760F">
              <w:rPr>
                <w:rFonts w:eastAsia="MS Mincho" w:cs="Arial"/>
                <w:bCs/>
                <w:vertAlign w:val="subscript"/>
              </w:rPr>
              <w:t>Interferer</w:t>
            </w:r>
            <w:proofErr w:type="spellEnd"/>
          </w:p>
        </w:tc>
        <w:tc>
          <w:tcPr>
            <w:tcW w:w="742" w:type="dxa"/>
          </w:tcPr>
          <w:p w14:paraId="6F665374" w14:textId="77777777" w:rsidR="00F65932" w:rsidRPr="00FE760F" w:rsidRDefault="00F65932" w:rsidP="002C548C">
            <w:pPr>
              <w:pStyle w:val="TAC"/>
              <w:rPr>
                <w:rFonts w:cs="Arial"/>
              </w:rPr>
            </w:pPr>
            <w:r w:rsidRPr="00FE760F">
              <w:rPr>
                <w:rFonts w:cs="Arial"/>
              </w:rPr>
              <w:t>MHz</w:t>
            </w:r>
          </w:p>
        </w:tc>
        <w:tc>
          <w:tcPr>
            <w:tcW w:w="1823" w:type="dxa"/>
            <w:vAlign w:val="center"/>
          </w:tcPr>
          <w:p w14:paraId="439C8931" w14:textId="77777777" w:rsidR="00F65932" w:rsidRPr="00FE760F" w:rsidRDefault="00F65932" w:rsidP="002C548C">
            <w:pPr>
              <w:pStyle w:val="TAC"/>
              <w:rPr>
                <w:rFonts w:cs="Arial"/>
              </w:rPr>
            </w:pPr>
            <w:r w:rsidRPr="00FE760F">
              <w:rPr>
                <w:rFonts w:cs="Arial"/>
              </w:rPr>
              <w:t>50</w:t>
            </w:r>
          </w:p>
        </w:tc>
        <w:tc>
          <w:tcPr>
            <w:tcW w:w="1823" w:type="dxa"/>
            <w:vAlign w:val="center"/>
          </w:tcPr>
          <w:p w14:paraId="674806F9" w14:textId="77777777" w:rsidR="00F65932" w:rsidRPr="00FE760F" w:rsidRDefault="00F65932" w:rsidP="002C548C">
            <w:pPr>
              <w:pStyle w:val="TAC"/>
              <w:rPr>
                <w:rFonts w:cs="Arial"/>
              </w:rPr>
            </w:pPr>
            <w:r w:rsidRPr="00FE760F">
              <w:rPr>
                <w:rFonts w:cs="Arial"/>
              </w:rPr>
              <w:t>100</w:t>
            </w:r>
          </w:p>
        </w:tc>
        <w:tc>
          <w:tcPr>
            <w:tcW w:w="1823" w:type="dxa"/>
            <w:vAlign w:val="center"/>
          </w:tcPr>
          <w:p w14:paraId="5140670E" w14:textId="77777777" w:rsidR="00F65932" w:rsidRPr="00FE760F" w:rsidRDefault="00F65932" w:rsidP="002C548C">
            <w:pPr>
              <w:pStyle w:val="TAC"/>
              <w:rPr>
                <w:rFonts w:cs="Arial"/>
              </w:rPr>
            </w:pPr>
            <w:r w:rsidRPr="00FE760F">
              <w:rPr>
                <w:rFonts w:cs="Arial"/>
              </w:rPr>
              <w:t>200</w:t>
            </w:r>
          </w:p>
        </w:tc>
        <w:tc>
          <w:tcPr>
            <w:tcW w:w="1824" w:type="dxa"/>
            <w:vAlign w:val="center"/>
          </w:tcPr>
          <w:p w14:paraId="2EBE73CE" w14:textId="77777777" w:rsidR="00F65932" w:rsidRPr="00FE760F" w:rsidRDefault="00F65932" w:rsidP="002C548C">
            <w:pPr>
              <w:pStyle w:val="TAC"/>
              <w:rPr>
                <w:rFonts w:cs="Arial"/>
              </w:rPr>
            </w:pPr>
            <w:r w:rsidRPr="00FE760F">
              <w:rPr>
                <w:rFonts w:cs="Arial"/>
              </w:rPr>
              <w:t>400</w:t>
            </w:r>
          </w:p>
        </w:tc>
      </w:tr>
      <w:tr w:rsidR="00F65932" w:rsidRPr="00FE760F" w14:paraId="2F7B244B" w14:textId="77777777" w:rsidTr="002C548C">
        <w:trPr>
          <w:trHeight w:val="623"/>
          <w:jc w:val="center"/>
        </w:trPr>
        <w:tc>
          <w:tcPr>
            <w:tcW w:w="1628" w:type="dxa"/>
          </w:tcPr>
          <w:p w14:paraId="11C80D08" w14:textId="77777777" w:rsidR="00F65932" w:rsidRPr="00FE760F" w:rsidRDefault="00F65932" w:rsidP="002C548C">
            <w:pPr>
              <w:pStyle w:val="TAL"/>
              <w:rPr>
                <w:rFonts w:eastAsia="MS Mincho" w:cs="Arial"/>
                <w:bCs/>
              </w:rPr>
            </w:pPr>
            <w:proofErr w:type="spellStart"/>
            <w:r w:rsidRPr="00FE760F">
              <w:rPr>
                <w:rFonts w:eastAsia="MS Mincho" w:cs="Arial"/>
                <w:bCs/>
              </w:rPr>
              <w:t>P</w:t>
            </w:r>
            <w:r w:rsidRPr="00FE760F">
              <w:rPr>
                <w:rFonts w:eastAsia="MS Mincho" w:cs="Arial"/>
                <w:bCs/>
                <w:vertAlign w:val="subscript"/>
              </w:rPr>
              <w:t>Interferer</w:t>
            </w:r>
            <w:proofErr w:type="spellEnd"/>
          </w:p>
          <w:p w14:paraId="42A8B470" w14:textId="77777777" w:rsidR="00F65932" w:rsidRPr="00FE760F" w:rsidRDefault="00F65932" w:rsidP="002C548C">
            <w:pPr>
              <w:pStyle w:val="TAL"/>
              <w:rPr>
                <w:rFonts w:eastAsia="MS Mincho" w:cs="Arial"/>
                <w:bCs/>
              </w:rPr>
            </w:pPr>
            <w:r w:rsidRPr="00FE760F">
              <w:rPr>
                <w:rFonts w:eastAsia="MS Mincho" w:cs="Arial"/>
                <w:bCs/>
              </w:rPr>
              <w:t>for bands n257, n258, n261</w:t>
            </w:r>
          </w:p>
        </w:tc>
        <w:tc>
          <w:tcPr>
            <w:tcW w:w="742" w:type="dxa"/>
            <w:vAlign w:val="center"/>
          </w:tcPr>
          <w:p w14:paraId="5D1EFFEE" w14:textId="77777777" w:rsidR="00F65932" w:rsidRPr="00FE760F" w:rsidRDefault="00F65932" w:rsidP="002C548C">
            <w:pPr>
              <w:pStyle w:val="TAC"/>
              <w:rPr>
                <w:rFonts w:cs="Arial"/>
              </w:rPr>
            </w:pPr>
            <w:r w:rsidRPr="00FE760F">
              <w:rPr>
                <w:rFonts w:cs="Arial"/>
              </w:rPr>
              <w:t>dBm</w:t>
            </w:r>
          </w:p>
        </w:tc>
        <w:tc>
          <w:tcPr>
            <w:tcW w:w="1823" w:type="dxa"/>
            <w:vAlign w:val="center"/>
          </w:tcPr>
          <w:p w14:paraId="094D4619" w14:textId="77777777" w:rsidR="00F65932" w:rsidRPr="00FE760F" w:rsidRDefault="00F65932" w:rsidP="002C548C">
            <w:pPr>
              <w:pStyle w:val="TAC"/>
              <w:rPr>
                <w:rFonts w:cs="Arial"/>
              </w:rPr>
            </w:pPr>
            <w:r w:rsidRPr="00FE760F">
              <w:rPr>
                <w:rFonts w:cs="Arial"/>
              </w:rPr>
              <w:t>REFSENS + 35.5 dB</w:t>
            </w:r>
          </w:p>
        </w:tc>
        <w:tc>
          <w:tcPr>
            <w:tcW w:w="1823" w:type="dxa"/>
            <w:vAlign w:val="center"/>
          </w:tcPr>
          <w:p w14:paraId="7486F17D" w14:textId="77777777" w:rsidR="00F65932" w:rsidRPr="00FE760F" w:rsidRDefault="00F65932" w:rsidP="002C548C">
            <w:pPr>
              <w:pStyle w:val="TAC"/>
              <w:rPr>
                <w:rFonts w:cs="Arial"/>
              </w:rPr>
            </w:pPr>
            <w:r w:rsidRPr="00FE760F">
              <w:rPr>
                <w:rFonts w:cs="Arial"/>
              </w:rPr>
              <w:t>REFSENS + 35.5 dB</w:t>
            </w:r>
          </w:p>
        </w:tc>
        <w:tc>
          <w:tcPr>
            <w:tcW w:w="1823" w:type="dxa"/>
            <w:vAlign w:val="center"/>
          </w:tcPr>
          <w:p w14:paraId="77EB4264" w14:textId="77777777" w:rsidR="00F65932" w:rsidRPr="00FE760F" w:rsidRDefault="00F65932" w:rsidP="002C548C">
            <w:pPr>
              <w:pStyle w:val="TAC"/>
              <w:rPr>
                <w:rFonts w:cs="Arial"/>
              </w:rPr>
            </w:pPr>
            <w:r w:rsidRPr="00FE760F">
              <w:rPr>
                <w:rFonts w:cs="Arial"/>
              </w:rPr>
              <w:t>REFSENS + 35.5 dB</w:t>
            </w:r>
          </w:p>
        </w:tc>
        <w:tc>
          <w:tcPr>
            <w:tcW w:w="1824" w:type="dxa"/>
            <w:vAlign w:val="center"/>
          </w:tcPr>
          <w:p w14:paraId="175EEB72" w14:textId="77777777" w:rsidR="00F65932" w:rsidRPr="00FE760F" w:rsidRDefault="00F65932" w:rsidP="002C548C">
            <w:pPr>
              <w:pStyle w:val="TAC"/>
              <w:rPr>
                <w:rFonts w:cs="Arial"/>
              </w:rPr>
            </w:pPr>
            <w:r w:rsidRPr="00FE760F">
              <w:rPr>
                <w:rFonts w:cs="Arial"/>
              </w:rPr>
              <w:t>REFSENS + 35.5 dB</w:t>
            </w:r>
          </w:p>
        </w:tc>
      </w:tr>
      <w:tr w:rsidR="00F65932" w:rsidRPr="00FE760F" w14:paraId="2205B0DF" w14:textId="77777777" w:rsidTr="002C548C">
        <w:trPr>
          <w:trHeight w:val="412"/>
          <w:jc w:val="center"/>
        </w:trPr>
        <w:tc>
          <w:tcPr>
            <w:tcW w:w="1628" w:type="dxa"/>
          </w:tcPr>
          <w:p w14:paraId="222C2DB6" w14:textId="77777777" w:rsidR="00F65932" w:rsidRPr="00FE760F" w:rsidRDefault="00F65932" w:rsidP="002C548C">
            <w:pPr>
              <w:pStyle w:val="TAL"/>
              <w:rPr>
                <w:rFonts w:eastAsia="MS Mincho" w:cs="Arial"/>
                <w:bCs/>
              </w:rPr>
            </w:pPr>
            <w:proofErr w:type="spellStart"/>
            <w:r w:rsidRPr="00FE760F">
              <w:rPr>
                <w:rFonts w:eastAsia="MS Mincho" w:cs="Arial"/>
                <w:bCs/>
              </w:rPr>
              <w:t>P</w:t>
            </w:r>
            <w:r w:rsidRPr="00FE760F">
              <w:rPr>
                <w:rFonts w:eastAsia="MS Mincho" w:cs="Arial"/>
                <w:bCs/>
                <w:vertAlign w:val="subscript"/>
              </w:rPr>
              <w:t>Interferer</w:t>
            </w:r>
            <w:proofErr w:type="spellEnd"/>
          </w:p>
          <w:p w14:paraId="13E25824" w14:textId="77777777" w:rsidR="00F65932" w:rsidRPr="00FE760F" w:rsidRDefault="00F65932" w:rsidP="002C548C">
            <w:pPr>
              <w:pStyle w:val="TAL"/>
              <w:rPr>
                <w:rFonts w:eastAsia="MS Mincho" w:cs="Arial"/>
                <w:bCs/>
              </w:rPr>
            </w:pPr>
            <w:r w:rsidRPr="00FE760F">
              <w:rPr>
                <w:rFonts w:eastAsia="MS Mincho" w:cs="Arial"/>
                <w:bCs/>
              </w:rPr>
              <w:t xml:space="preserve">for band </w:t>
            </w:r>
            <w:r w:rsidRPr="00446013">
              <w:rPr>
                <w:rFonts w:eastAsia="MS Mincho" w:cs="Arial"/>
                <w:bCs/>
              </w:rPr>
              <w:t>n25</w:t>
            </w:r>
            <w:r>
              <w:rPr>
                <w:rFonts w:eastAsia="MS Mincho" w:cs="Arial"/>
                <w:bCs/>
              </w:rPr>
              <w:t>9</w:t>
            </w:r>
            <w:r w:rsidRPr="00446013">
              <w:rPr>
                <w:rFonts w:eastAsia="MS Mincho" w:cs="Arial"/>
                <w:bCs/>
              </w:rPr>
              <w:t xml:space="preserve">, </w:t>
            </w:r>
            <w:r w:rsidRPr="00FE760F">
              <w:rPr>
                <w:rFonts w:eastAsia="MS Mincho" w:cs="Arial"/>
                <w:bCs/>
              </w:rPr>
              <w:t>n260</w:t>
            </w:r>
            <w:r>
              <w:rPr>
                <w:rFonts w:eastAsia="MS Mincho" w:cs="Arial"/>
                <w:bCs/>
              </w:rPr>
              <w:t xml:space="preserve">, </w:t>
            </w:r>
            <w:r w:rsidRPr="00F65932">
              <w:rPr>
                <w:rFonts w:eastAsia="MS Mincho" w:cs="Arial"/>
                <w:bCs/>
              </w:rPr>
              <w:t>n262</w:t>
            </w:r>
          </w:p>
        </w:tc>
        <w:tc>
          <w:tcPr>
            <w:tcW w:w="742" w:type="dxa"/>
            <w:vAlign w:val="center"/>
          </w:tcPr>
          <w:p w14:paraId="6D5C1951" w14:textId="77777777" w:rsidR="00F65932" w:rsidRPr="00FE760F" w:rsidRDefault="00F65932" w:rsidP="002C548C">
            <w:pPr>
              <w:pStyle w:val="TAC"/>
              <w:rPr>
                <w:rFonts w:cs="Arial"/>
              </w:rPr>
            </w:pPr>
            <w:r w:rsidRPr="00FE760F">
              <w:rPr>
                <w:rFonts w:cs="Arial"/>
              </w:rPr>
              <w:t>dBm</w:t>
            </w:r>
          </w:p>
        </w:tc>
        <w:tc>
          <w:tcPr>
            <w:tcW w:w="1823" w:type="dxa"/>
            <w:vAlign w:val="center"/>
          </w:tcPr>
          <w:p w14:paraId="01443A21" w14:textId="77777777" w:rsidR="00F65932" w:rsidRPr="00FE760F" w:rsidRDefault="00F65932" w:rsidP="002C548C">
            <w:pPr>
              <w:pStyle w:val="TAC"/>
              <w:rPr>
                <w:rFonts w:cs="Arial"/>
              </w:rPr>
            </w:pPr>
            <w:r w:rsidRPr="00FE760F">
              <w:rPr>
                <w:rFonts w:cs="Arial"/>
              </w:rPr>
              <w:t>REFSENS + 34.5 dB</w:t>
            </w:r>
          </w:p>
        </w:tc>
        <w:tc>
          <w:tcPr>
            <w:tcW w:w="1823" w:type="dxa"/>
            <w:vAlign w:val="center"/>
          </w:tcPr>
          <w:p w14:paraId="3176C7A6" w14:textId="77777777" w:rsidR="00F65932" w:rsidRPr="00FE760F" w:rsidRDefault="00F65932" w:rsidP="002C548C">
            <w:pPr>
              <w:pStyle w:val="TAC"/>
              <w:rPr>
                <w:rFonts w:cs="Arial"/>
              </w:rPr>
            </w:pPr>
            <w:r w:rsidRPr="00FE760F">
              <w:rPr>
                <w:rFonts w:cs="Arial"/>
              </w:rPr>
              <w:t>REFSENS + 34.5 dB</w:t>
            </w:r>
          </w:p>
        </w:tc>
        <w:tc>
          <w:tcPr>
            <w:tcW w:w="1823" w:type="dxa"/>
            <w:vAlign w:val="center"/>
          </w:tcPr>
          <w:p w14:paraId="34D605F8" w14:textId="77777777" w:rsidR="00F65932" w:rsidRPr="00FE760F" w:rsidRDefault="00F65932" w:rsidP="002C548C">
            <w:pPr>
              <w:pStyle w:val="TAC"/>
              <w:rPr>
                <w:rFonts w:cs="Arial"/>
              </w:rPr>
            </w:pPr>
            <w:r w:rsidRPr="00FE760F">
              <w:rPr>
                <w:rFonts w:cs="Arial"/>
              </w:rPr>
              <w:t>REFSENS + 34.5 dB</w:t>
            </w:r>
          </w:p>
        </w:tc>
        <w:tc>
          <w:tcPr>
            <w:tcW w:w="1824" w:type="dxa"/>
            <w:vAlign w:val="center"/>
          </w:tcPr>
          <w:p w14:paraId="11AFD832" w14:textId="77777777" w:rsidR="00F65932" w:rsidRPr="00FE760F" w:rsidRDefault="00F65932" w:rsidP="002C548C">
            <w:pPr>
              <w:pStyle w:val="TAC"/>
              <w:rPr>
                <w:rFonts w:cs="Arial"/>
              </w:rPr>
            </w:pPr>
            <w:r w:rsidRPr="00FE760F">
              <w:rPr>
                <w:rFonts w:cs="Arial"/>
              </w:rPr>
              <w:t>REFSENS + 34.5 dB</w:t>
            </w:r>
          </w:p>
        </w:tc>
      </w:tr>
      <w:tr w:rsidR="00F65932" w:rsidRPr="00FE760F" w14:paraId="01F503D5" w14:textId="77777777" w:rsidTr="002C548C">
        <w:trPr>
          <w:trHeight w:val="412"/>
          <w:jc w:val="center"/>
        </w:trPr>
        <w:tc>
          <w:tcPr>
            <w:tcW w:w="1628" w:type="dxa"/>
          </w:tcPr>
          <w:p w14:paraId="69914AE7" w14:textId="77777777" w:rsidR="00F65932" w:rsidRPr="00FE760F" w:rsidRDefault="00F65932" w:rsidP="00F65932">
            <w:pPr>
              <w:pStyle w:val="TAL"/>
              <w:rPr>
                <w:rFonts w:eastAsia="MS Mincho" w:cs="Arial"/>
                <w:bCs/>
              </w:rPr>
            </w:pPr>
            <w:proofErr w:type="spellStart"/>
            <w:r w:rsidRPr="00FE760F">
              <w:rPr>
                <w:rFonts w:eastAsia="MS Mincho" w:cs="Arial"/>
                <w:bCs/>
              </w:rPr>
              <w:t>P</w:t>
            </w:r>
            <w:r w:rsidRPr="00FE760F">
              <w:rPr>
                <w:rFonts w:eastAsia="MS Mincho" w:cs="Arial"/>
                <w:bCs/>
                <w:vertAlign w:val="subscript"/>
              </w:rPr>
              <w:t>Interferer</w:t>
            </w:r>
            <w:proofErr w:type="spellEnd"/>
          </w:p>
          <w:p w14:paraId="38C8D248" w14:textId="68555796" w:rsidR="00F65932" w:rsidRPr="00FE760F" w:rsidRDefault="00F65932" w:rsidP="00F65932">
            <w:pPr>
              <w:pStyle w:val="TAL"/>
              <w:rPr>
                <w:rFonts w:eastAsia="MS Mincho" w:cs="Arial"/>
                <w:bCs/>
              </w:rPr>
            </w:pPr>
            <w:r w:rsidRPr="00FE760F">
              <w:rPr>
                <w:rFonts w:eastAsia="MS Mincho" w:cs="Arial"/>
                <w:bCs/>
              </w:rPr>
              <w:t xml:space="preserve">for band </w:t>
            </w:r>
            <w:r w:rsidRPr="00446013">
              <w:rPr>
                <w:rFonts w:eastAsia="MS Mincho" w:cs="Arial"/>
                <w:bCs/>
              </w:rPr>
              <w:t>n</w:t>
            </w:r>
            <w:r>
              <w:rPr>
                <w:rFonts w:eastAsia="MS Mincho" w:cs="Arial"/>
                <w:bCs/>
              </w:rPr>
              <w:t>263</w:t>
            </w:r>
          </w:p>
        </w:tc>
        <w:tc>
          <w:tcPr>
            <w:tcW w:w="742" w:type="dxa"/>
            <w:vAlign w:val="center"/>
          </w:tcPr>
          <w:p w14:paraId="0B37E7B4" w14:textId="57283C1E" w:rsidR="00F65932" w:rsidRPr="00FE760F" w:rsidRDefault="00F65932" w:rsidP="00F65932">
            <w:pPr>
              <w:pStyle w:val="TAC"/>
              <w:rPr>
                <w:rFonts w:cs="Arial"/>
              </w:rPr>
            </w:pPr>
            <w:r w:rsidRPr="00FE760F">
              <w:rPr>
                <w:rFonts w:cs="Arial"/>
              </w:rPr>
              <w:t>dBm</w:t>
            </w:r>
          </w:p>
        </w:tc>
        <w:tc>
          <w:tcPr>
            <w:tcW w:w="1823" w:type="dxa"/>
            <w:vAlign w:val="center"/>
          </w:tcPr>
          <w:p w14:paraId="7AC0AC2B" w14:textId="0E38584D" w:rsidR="00F65932" w:rsidRPr="00FE760F" w:rsidRDefault="00F65932" w:rsidP="00F65932">
            <w:pPr>
              <w:pStyle w:val="TAC"/>
              <w:rPr>
                <w:rFonts w:cs="Arial"/>
              </w:rPr>
            </w:pPr>
            <w:r w:rsidRPr="00FE760F">
              <w:rPr>
                <w:rFonts w:cs="Arial"/>
              </w:rPr>
              <w:t>REFSENS + 3</w:t>
            </w:r>
            <w:r>
              <w:rPr>
                <w:rFonts w:cs="Arial"/>
              </w:rPr>
              <w:t>3</w:t>
            </w:r>
            <w:r w:rsidRPr="00FE760F">
              <w:rPr>
                <w:rFonts w:cs="Arial"/>
              </w:rPr>
              <w:t>.5 dB</w:t>
            </w:r>
          </w:p>
        </w:tc>
        <w:tc>
          <w:tcPr>
            <w:tcW w:w="1823" w:type="dxa"/>
            <w:vAlign w:val="center"/>
          </w:tcPr>
          <w:p w14:paraId="4C99EE46" w14:textId="759440F1" w:rsidR="00F65932" w:rsidRPr="00FE760F" w:rsidRDefault="00F65932" w:rsidP="00F65932">
            <w:pPr>
              <w:pStyle w:val="TAC"/>
              <w:rPr>
                <w:rFonts w:cs="Arial"/>
              </w:rPr>
            </w:pPr>
            <w:r w:rsidRPr="00FE760F">
              <w:rPr>
                <w:rFonts w:cs="Arial"/>
              </w:rPr>
              <w:t>REFSENS + 3</w:t>
            </w:r>
            <w:r>
              <w:rPr>
                <w:rFonts w:cs="Arial"/>
              </w:rPr>
              <w:t>3</w:t>
            </w:r>
            <w:r w:rsidRPr="00FE760F">
              <w:rPr>
                <w:rFonts w:cs="Arial"/>
              </w:rPr>
              <w:t>.5 dB</w:t>
            </w:r>
          </w:p>
        </w:tc>
        <w:tc>
          <w:tcPr>
            <w:tcW w:w="1823" w:type="dxa"/>
            <w:vAlign w:val="center"/>
          </w:tcPr>
          <w:p w14:paraId="4856C89F" w14:textId="47385200" w:rsidR="00F65932" w:rsidRPr="00FE760F" w:rsidRDefault="00F65932" w:rsidP="00F65932">
            <w:pPr>
              <w:pStyle w:val="TAC"/>
              <w:rPr>
                <w:rFonts w:cs="Arial"/>
              </w:rPr>
            </w:pPr>
            <w:r w:rsidRPr="00FE760F">
              <w:rPr>
                <w:rFonts w:cs="Arial"/>
              </w:rPr>
              <w:t>REFSENS + 3</w:t>
            </w:r>
            <w:r>
              <w:rPr>
                <w:rFonts w:cs="Arial"/>
              </w:rPr>
              <w:t>3</w:t>
            </w:r>
            <w:r w:rsidRPr="00FE760F">
              <w:rPr>
                <w:rFonts w:cs="Arial"/>
              </w:rPr>
              <w:t>.5 dB</w:t>
            </w:r>
          </w:p>
        </w:tc>
        <w:tc>
          <w:tcPr>
            <w:tcW w:w="1824" w:type="dxa"/>
            <w:vAlign w:val="center"/>
          </w:tcPr>
          <w:p w14:paraId="445B69C2" w14:textId="058558A2" w:rsidR="00F65932" w:rsidRPr="00FE760F" w:rsidRDefault="00F65932" w:rsidP="00F65932">
            <w:pPr>
              <w:pStyle w:val="TAC"/>
              <w:rPr>
                <w:rFonts w:cs="Arial"/>
              </w:rPr>
            </w:pPr>
            <w:r w:rsidRPr="00FE760F">
              <w:rPr>
                <w:rFonts w:cs="Arial"/>
              </w:rPr>
              <w:t>REFSENS + 3</w:t>
            </w:r>
            <w:r>
              <w:rPr>
                <w:rFonts w:cs="Arial"/>
              </w:rPr>
              <w:t>3</w:t>
            </w:r>
            <w:r w:rsidRPr="00FE760F">
              <w:rPr>
                <w:rFonts w:cs="Arial"/>
              </w:rPr>
              <w:t>.5 dB</w:t>
            </w:r>
          </w:p>
        </w:tc>
      </w:tr>
      <w:tr w:rsidR="00F65932" w:rsidRPr="00FE760F" w14:paraId="544C8C14" w14:textId="77777777" w:rsidTr="002C548C">
        <w:trPr>
          <w:trHeight w:val="422"/>
          <w:jc w:val="center"/>
        </w:trPr>
        <w:tc>
          <w:tcPr>
            <w:tcW w:w="1628" w:type="dxa"/>
          </w:tcPr>
          <w:p w14:paraId="4F5F2DC5" w14:textId="77777777" w:rsidR="00F65932" w:rsidRPr="00FE760F" w:rsidRDefault="00F65932" w:rsidP="00F65932">
            <w:pPr>
              <w:pStyle w:val="TAL"/>
              <w:rPr>
                <w:rFonts w:cs="Arial"/>
                <w:i/>
              </w:rPr>
            </w:pPr>
            <w:proofErr w:type="spellStart"/>
            <w:r w:rsidRPr="00FE760F">
              <w:rPr>
                <w:rFonts w:eastAsia="MS Mincho" w:cs="Arial"/>
                <w:bCs/>
              </w:rPr>
              <w:t>F</w:t>
            </w:r>
            <w:r w:rsidRPr="00FE760F">
              <w:rPr>
                <w:rFonts w:eastAsia="MS Mincho" w:cs="Arial"/>
                <w:bCs/>
                <w:vertAlign w:val="subscript"/>
              </w:rPr>
              <w:t>Ioffset</w:t>
            </w:r>
            <w:proofErr w:type="spellEnd"/>
          </w:p>
        </w:tc>
        <w:tc>
          <w:tcPr>
            <w:tcW w:w="742" w:type="dxa"/>
          </w:tcPr>
          <w:p w14:paraId="116BBD17" w14:textId="77777777" w:rsidR="00F65932" w:rsidRPr="00FE760F" w:rsidRDefault="00F65932" w:rsidP="00F65932">
            <w:pPr>
              <w:pStyle w:val="TAC"/>
              <w:rPr>
                <w:rFonts w:cs="Arial"/>
              </w:rPr>
            </w:pPr>
            <w:r w:rsidRPr="00FE760F">
              <w:rPr>
                <w:rFonts w:cs="Arial"/>
              </w:rPr>
              <w:t>MHz</w:t>
            </w:r>
          </w:p>
        </w:tc>
        <w:tc>
          <w:tcPr>
            <w:tcW w:w="1823" w:type="dxa"/>
          </w:tcPr>
          <w:p w14:paraId="6D41E755" w14:textId="77777777" w:rsidR="00F65932" w:rsidRPr="00FE760F" w:rsidRDefault="00F65932" w:rsidP="00F65932">
            <w:pPr>
              <w:pStyle w:val="TAC"/>
              <w:rPr>
                <w:rFonts w:cs="Arial"/>
              </w:rPr>
            </w:pPr>
            <w:r w:rsidRPr="00FE760F">
              <w:rPr>
                <w:rFonts w:cs="Arial"/>
              </w:rPr>
              <w:t>≤ -100 &amp; ≥ 100</w:t>
            </w:r>
          </w:p>
          <w:p w14:paraId="145488C4" w14:textId="77777777" w:rsidR="00F65932" w:rsidRPr="00FE760F" w:rsidRDefault="00F65932" w:rsidP="00F65932">
            <w:pPr>
              <w:pStyle w:val="TAC"/>
              <w:rPr>
                <w:rFonts w:cs="Arial"/>
              </w:rPr>
            </w:pPr>
            <w:r w:rsidRPr="00FE760F">
              <w:rPr>
                <w:rFonts w:cs="Arial"/>
              </w:rPr>
              <w:t>NOTE 5</w:t>
            </w:r>
          </w:p>
        </w:tc>
        <w:tc>
          <w:tcPr>
            <w:tcW w:w="1823" w:type="dxa"/>
          </w:tcPr>
          <w:p w14:paraId="0A0F7570" w14:textId="77777777" w:rsidR="00F65932" w:rsidRPr="00FE760F" w:rsidRDefault="00F65932" w:rsidP="00F65932">
            <w:pPr>
              <w:pStyle w:val="TAC"/>
              <w:rPr>
                <w:rFonts w:cs="Arial"/>
              </w:rPr>
            </w:pPr>
            <w:r w:rsidRPr="00FE760F">
              <w:rPr>
                <w:rFonts w:cs="Arial"/>
              </w:rPr>
              <w:t>≤ -200 &amp; ≥ 200</w:t>
            </w:r>
          </w:p>
          <w:p w14:paraId="0E18FFF0" w14:textId="77777777" w:rsidR="00F65932" w:rsidRPr="00FE760F" w:rsidRDefault="00F65932" w:rsidP="00F65932">
            <w:pPr>
              <w:pStyle w:val="TAC"/>
              <w:rPr>
                <w:rFonts w:cs="Arial"/>
              </w:rPr>
            </w:pPr>
            <w:r w:rsidRPr="00FE760F">
              <w:rPr>
                <w:rFonts w:cs="Arial"/>
              </w:rPr>
              <w:t>NOTE 5</w:t>
            </w:r>
          </w:p>
        </w:tc>
        <w:tc>
          <w:tcPr>
            <w:tcW w:w="1823" w:type="dxa"/>
          </w:tcPr>
          <w:p w14:paraId="701F6124" w14:textId="77777777" w:rsidR="00F65932" w:rsidRPr="00FE760F" w:rsidRDefault="00F65932" w:rsidP="00F65932">
            <w:pPr>
              <w:pStyle w:val="TAC"/>
              <w:rPr>
                <w:rFonts w:cs="Arial"/>
              </w:rPr>
            </w:pPr>
            <w:r w:rsidRPr="00FE760F">
              <w:rPr>
                <w:rFonts w:cs="Arial"/>
              </w:rPr>
              <w:t>≤ -400 &amp; ≥ 400</w:t>
            </w:r>
          </w:p>
          <w:p w14:paraId="7EDEA2CD" w14:textId="77777777" w:rsidR="00F65932" w:rsidRPr="00FE760F" w:rsidRDefault="00F65932" w:rsidP="00F65932">
            <w:pPr>
              <w:pStyle w:val="TAC"/>
              <w:rPr>
                <w:rFonts w:cs="Arial"/>
              </w:rPr>
            </w:pPr>
            <w:r w:rsidRPr="00FE760F">
              <w:rPr>
                <w:rFonts w:cs="Arial"/>
              </w:rPr>
              <w:t>NOTE 5</w:t>
            </w:r>
          </w:p>
        </w:tc>
        <w:tc>
          <w:tcPr>
            <w:tcW w:w="1824" w:type="dxa"/>
          </w:tcPr>
          <w:p w14:paraId="3E189513" w14:textId="77777777" w:rsidR="00F65932" w:rsidRPr="00FE760F" w:rsidRDefault="00F65932" w:rsidP="00F65932">
            <w:pPr>
              <w:pStyle w:val="TAC"/>
              <w:rPr>
                <w:rFonts w:cs="Arial"/>
              </w:rPr>
            </w:pPr>
            <w:r w:rsidRPr="00FE760F">
              <w:rPr>
                <w:rFonts w:cs="Arial"/>
              </w:rPr>
              <w:t>≤ -800 &amp; ≥ 800</w:t>
            </w:r>
          </w:p>
          <w:p w14:paraId="501BC475" w14:textId="77777777" w:rsidR="00F65932" w:rsidRPr="00FE760F" w:rsidRDefault="00F65932" w:rsidP="00F65932">
            <w:pPr>
              <w:pStyle w:val="TAC"/>
              <w:rPr>
                <w:rFonts w:cs="Arial"/>
              </w:rPr>
            </w:pPr>
            <w:r w:rsidRPr="00FE760F">
              <w:rPr>
                <w:rFonts w:cs="Arial"/>
              </w:rPr>
              <w:t>NOTE 5</w:t>
            </w:r>
          </w:p>
        </w:tc>
      </w:tr>
      <w:tr w:rsidR="00F65932" w:rsidRPr="00FE760F" w14:paraId="6428A435" w14:textId="77777777" w:rsidTr="002C548C">
        <w:trPr>
          <w:trHeight w:val="623"/>
          <w:jc w:val="center"/>
        </w:trPr>
        <w:tc>
          <w:tcPr>
            <w:tcW w:w="1628" w:type="dxa"/>
          </w:tcPr>
          <w:p w14:paraId="17A6B15C" w14:textId="77777777" w:rsidR="00F65932" w:rsidRPr="00FE760F" w:rsidRDefault="00F65932" w:rsidP="00F65932">
            <w:pPr>
              <w:pStyle w:val="TAL"/>
              <w:rPr>
                <w:rFonts w:eastAsia="MS Mincho" w:cs="Arial"/>
                <w:bCs/>
              </w:rPr>
            </w:pPr>
            <w:proofErr w:type="spellStart"/>
            <w:r w:rsidRPr="00FE760F">
              <w:rPr>
                <w:rFonts w:eastAsia="MS Mincho" w:cs="Arial"/>
                <w:bCs/>
              </w:rPr>
              <w:t>F</w:t>
            </w:r>
            <w:r w:rsidRPr="00FE760F">
              <w:rPr>
                <w:rFonts w:eastAsia="MS Mincho" w:cs="Arial"/>
                <w:bCs/>
                <w:vertAlign w:val="subscript"/>
              </w:rPr>
              <w:t>Interferer</w:t>
            </w:r>
            <w:proofErr w:type="spellEnd"/>
          </w:p>
        </w:tc>
        <w:tc>
          <w:tcPr>
            <w:tcW w:w="742" w:type="dxa"/>
          </w:tcPr>
          <w:p w14:paraId="70EEE4F2" w14:textId="77777777" w:rsidR="00F65932" w:rsidRPr="00FE760F" w:rsidRDefault="00F65932" w:rsidP="00F65932">
            <w:pPr>
              <w:pStyle w:val="TAC"/>
              <w:rPr>
                <w:rFonts w:cs="Arial"/>
              </w:rPr>
            </w:pPr>
            <w:r w:rsidRPr="00FE760F">
              <w:rPr>
                <w:rFonts w:cs="Arial"/>
              </w:rPr>
              <w:t>MHz</w:t>
            </w:r>
          </w:p>
        </w:tc>
        <w:tc>
          <w:tcPr>
            <w:tcW w:w="1823" w:type="dxa"/>
          </w:tcPr>
          <w:p w14:paraId="17D1FF8B" w14:textId="77777777" w:rsidR="00F65932" w:rsidRPr="00FE760F" w:rsidRDefault="00F65932" w:rsidP="00F65932">
            <w:pPr>
              <w:pStyle w:val="TAC"/>
              <w:rPr>
                <w:rFonts w:cs="Arial"/>
                <w:lang w:val="en-US"/>
              </w:rPr>
            </w:pPr>
            <w:proofErr w:type="spellStart"/>
            <w:r w:rsidRPr="00FE760F">
              <w:rPr>
                <w:rFonts w:cs="Arial"/>
                <w:lang w:val="en-US"/>
              </w:rPr>
              <w:t>F</w:t>
            </w:r>
            <w:r w:rsidRPr="00FE760F">
              <w:rPr>
                <w:rFonts w:cs="Arial"/>
                <w:vertAlign w:val="subscript"/>
                <w:lang w:val="en-US"/>
              </w:rPr>
              <w:t>DL_low</w:t>
            </w:r>
            <w:proofErr w:type="spellEnd"/>
            <w:r w:rsidRPr="00FE760F">
              <w:rPr>
                <w:rFonts w:cs="Arial"/>
                <w:vertAlign w:val="subscript"/>
                <w:lang w:val="en-US"/>
              </w:rPr>
              <w:t xml:space="preserve"> </w:t>
            </w:r>
            <w:r w:rsidRPr="00FE760F">
              <w:rPr>
                <w:rFonts w:cs="Arial"/>
                <w:lang w:val="en-US"/>
              </w:rPr>
              <w:t>+ 25</w:t>
            </w:r>
          </w:p>
          <w:p w14:paraId="6E453310" w14:textId="77777777" w:rsidR="00F65932" w:rsidRPr="00FE760F" w:rsidRDefault="00F65932" w:rsidP="00F65932">
            <w:pPr>
              <w:pStyle w:val="TAC"/>
              <w:rPr>
                <w:rFonts w:cs="Arial"/>
              </w:rPr>
            </w:pPr>
            <w:r w:rsidRPr="00FE760F">
              <w:rPr>
                <w:rFonts w:cs="Arial"/>
              </w:rPr>
              <w:t xml:space="preserve">to </w:t>
            </w:r>
            <w:r w:rsidRPr="00FE760F">
              <w:rPr>
                <w:rFonts w:cs="Arial"/>
              </w:rPr>
              <w:br/>
            </w:r>
            <w:proofErr w:type="spellStart"/>
            <w:r w:rsidRPr="00FE760F">
              <w:rPr>
                <w:rFonts w:cs="Arial"/>
                <w:lang w:val="en-US"/>
              </w:rPr>
              <w:t>F</w:t>
            </w:r>
            <w:r w:rsidRPr="00FE760F">
              <w:rPr>
                <w:rFonts w:cs="Arial"/>
                <w:vertAlign w:val="subscript"/>
                <w:lang w:val="en-US"/>
              </w:rPr>
              <w:t>DL_high</w:t>
            </w:r>
            <w:proofErr w:type="spellEnd"/>
            <w:r w:rsidRPr="00FE760F">
              <w:rPr>
                <w:rFonts w:cs="Arial"/>
                <w:vertAlign w:val="subscript"/>
                <w:lang w:val="en-US"/>
              </w:rPr>
              <w:t xml:space="preserve"> </w:t>
            </w:r>
            <w:r w:rsidRPr="00FE760F">
              <w:rPr>
                <w:rFonts w:cs="Arial"/>
                <w:lang w:val="en-US"/>
              </w:rPr>
              <w:t>- 25</w:t>
            </w:r>
          </w:p>
        </w:tc>
        <w:tc>
          <w:tcPr>
            <w:tcW w:w="1823" w:type="dxa"/>
          </w:tcPr>
          <w:p w14:paraId="6FC4D629" w14:textId="77777777" w:rsidR="00F65932" w:rsidRPr="00FE760F" w:rsidRDefault="00F65932" w:rsidP="00F65932">
            <w:pPr>
              <w:pStyle w:val="TAC"/>
              <w:rPr>
                <w:rFonts w:cs="Arial"/>
                <w:lang w:val="en-US"/>
              </w:rPr>
            </w:pPr>
            <w:proofErr w:type="spellStart"/>
            <w:r w:rsidRPr="00FE760F">
              <w:rPr>
                <w:rFonts w:cs="Arial"/>
                <w:lang w:val="en-US"/>
              </w:rPr>
              <w:t>F</w:t>
            </w:r>
            <w:r w:rsidRPr="00FE760F">
              <w:rPr>
                <w:rFonts w:cs="Arial"/>
                <w:vertAlign w:val="subscript"/>
                <w:lang w:val="en-US"/>
              </w:rPr>
              <w:t>DL_low</w:t>
            </w:r>
            <w:proofErr w:type="spellEnd"/>
            <w:r w:rsidRPr="00FE760F">
              <w:rPr>
                <w:rFonts w:cs="Arial"/>
                <w:vertAlign w:val="subscript"/>
                <w:lang w:val="en-US"/>
              </w:rPr>
              <w:t xml:space="preserve"> </w:t>
            </w:r>
            <w:r w:rsidRPr="00FE760F">
              <w:rPr>
                <w:rFonts w:cs="Arial"/>
                <w:lang w:val="en-US"/>
              </w:rPr>
              <w:t>+ 50</w:t>
            </w:r>
          </w:p>
          <w:p w14:paraId="6D58CBB7" w14:textId="77777777" w:rsidR="00F65932" w:rsidRPr="00FE760F" w:rsidRDefault="00F65932" w:rsidP="00F65932">
            <w:pPr>
              <w:pStyle w:val="TAC"/>
              <w:rPr>
                <w:rFonts w:cs="Arial"/>
              </w:rPr>
            </w:pPr>
            <w:r w:rsidRPr="00FE760F">
              <w:rPr>
                <w:rFonts w:cs="Arial"/>
              </w:rPr>
              <w:t xml:space="preserve">to </w:t>
            </w:r>
            <w:r w:rsidRPr="00FE760F">
              <w:rPr>
                <w:rFonts w:cs="Arial"/>
              </w:rPr>
              <w:br/>
            </w:r>
            <w:proofErr w:type="spellStart"/>
            <w:r w:rsidRPr="00FE760F">
              <w:rPr>
                <w:rFonts w:cs="Arial"/>
                <w:lang w:val="en-US"/>
              </w:rPr>
              <w:t>F</w:t>
            </w:r>
            <w:r w:rsidRPr="00FE760F">
              <w:rPr>
                <w:rFonts w:cs="Arial"/>
                <w:vertAlign w:val="subscript"/>
                <w:lang w:val="en-US"/>
              </w:rPr>
              <w:t>DL_high</w:t>
            </w:r>
            <w:proofErr w:type="spellEnd"/>
            <w:r w:rsidRPr="00FE760F">
              <w:rPr>
                <w:rFonts w:cs="Arial"/>
                <w:vertAlign w:val="subscript"/>
                <w:lang w:val="en-US"/>
              </w:rPr>
              <w:t xml:space="preserve"> </w:t>
            </w:r>
            <w:r w:rsidRPr="00FE760F">
              <w:rPr>
                <w:rFonts w:cs="Arial"/>
                <w:lang w:val="en-US"/>
              </w:rPr>
              <w:t>- 50</w:t>
            </w:r>
          </w:p>
        </w:tc>
        <w:tc>
          <w:tcPr>
            <w:tcW w:w="1823" w:type="dxa"/>
          </w:tcPr>
          <w:p w14:paraId="028C302F" w14:textId="77777777" w:rsidR="00F65932" w:rsidRPr="00FE760F" w:rsidRDefault="00F65932" w:rsidP="00F65932">
            <w:pPr>
              <w:pStyle w:val="TAC"/>
              <w:rPr>
                <w:rFonts w:cs="Arial"/>
                <w:lang w:val="en-US"/>
              </w:rPr>
            </w:pPr>
            <w:proofErr w:type="spellStart"/>
            <w:r w:rsidRPr="00FE760F">
              <w:rPr>
                <w:rFonts w:cs="Arial"/>
                <w:lang w:val="en-US"/>
              </w:rPr>
              <w:t>F</w:t>
            </w:r>
            <w:r w:rsidRPr="00FE760F">
              <w:rPr>
                <w:rFonts w:cs="Arial"/>
                <w:vertAlign w:val="subscript"/>
                <w:lang w:val="en-US"/>
              </w:rPr>
              <w:t>DL_low</w:t>
            </w:r>
            <w:proofErr w:type="spellEnd"/>
            <w:r w:rsidRPr="00FE760F">
              <w:rPr>
                <w:rFonts w:cs="Arial"/>
                <w:vertAlign w:val="subscript"/>
                <w:lang w:val="en-US"/>
              </w:rPr>
              <w:t xml:space="preserve"> </w:t>
            </w:r>
            <w:r w:rsidRPr="00FE760F">
              <w:rPr>
                <w:rFonts w:cs="Arial"/>
                <w:lang w:val="en-US"/>
              </w:rPr>
              <w:t>+ 100</w:t>
            </w:r>
          </w:p>
          <w:p w14:paraId="5721228F" w14:textId="77777777" w:rsidR="00F65932" w:rsidRPr="00FE760F" w:rsidRDefault="00F65932" w:rsidP="00F65932">
            <w:pPr>
              <w:pStyle w:val="TAC"/>
              <w:rPr>
                <w:rFonts w:cs="Arial"/>
              </w:rPr>
            </w:pPr>
            <w:r w:rsidRPr="00FE760F">
              <w:rPr>
                <w:rFonts w:cs="Arial"/>
              </w:rPr>
              <w:t xml:space="preserve">to </w:t>
            </w:r>
            <w:r w:rsidRPr="00FE760F">
              <w:rPr>
                <w:rFonts w:cs="Arial"/>
              </w:rPr>
              <w:br/>
            </w:r>
            <w:proofErr w:type="spellStart"/>
            <w:r w:rsidRPr="00FE760F">
              <w:rPr>
                <w:rFonts w:cs="Arial"/>
                <w:lang w:val="en-US"/>
              </w:rPr>
              <w:t>F</w:t>
            </w:r>
            <w:r w:rsidRPr="00FE760F">
              <w:rPr>
                <w:rFonts w:cs="Arial"/>
                <w:vertAlign w:val="subscript"/>
                <w:lang w:val="en-US"/>
              </w:rPr>
              <w:t>DL_high</w:t>
            </w:r>
            <w:proofErr w:type="spellEnd"/>
            <w:r w:rsidRPr="00FE760F">
              <w:rPr>
                <w:rFonts w:cs="Arial"/>
                <w:vertAlign w:val="subscript"/>
                <w:lang w:val="en-US"/>
              </w:rPr>
              <w:t xml:space="preserve"> </w:t>
            </w:r>
            <w:r w:rsidRPr="00FE760F">
              <w:rPr>
                <w:rFonts w:cs="Arial"/>
                <w:lang w:val="en-US"/>
              </w:rPr>
              <w:t>- 100</w:t>
            </w:r>
          </w:p>
        </w:tc>
        <w:tc>
          <w:tcPr>
            <w:tcW w:w="1824" w:type="dxa"/>
          </w:tcPr>
          <w:p w14:paraId="2D37BD97" w14:textId="77777777" w:rsidR="00F65932" w:rsidRPr="00FE760F" w:rsidRDefault="00F65932" w:rsidP="00F65932">
            <w:pPr>
              <w:pStyle w:val="TAC"/>
              <w:rPr>
                <w:rFonts w:cs="Arial"/>
                <w:lang w:val="en-US"/>
              </w:rPr>
            </w:pPr>
            <w:proofErr w:type="spellStart"/>
            <w:r w:rsidRPr="00FE760F">
              <w:rPr>
                <w:rFonts w:cs="Arial"/>
                <w:lang w:val="en-US"/>
              </w:rPr>
              <w:t>F</w:t>
            </w:r>
            <w:r w:rsidRPr="00FE760F">
              <w:rPr>
                <w:rFonts w:cs="Arial"/>
                <w:vertAlign w:val="subscript"/>
                <w:lang w:val="en-US"/>
              </w:rPr>
              <w:t>DL_low</w:t>
            </w:r>
            <w:proofErr w:type="spellEnd"/>
            <w:r w:rsidRPr="00FE760F">
              <w:rPr>
                <w:rFonts w:cs="Arial"/>
                <w:vertAlign w:val="subscript"/>
                <w:lang w:val="en-US"/>
              </w:rPr>
              <w:t xml:space="preserve"> </w:t>
            </w:r>
            <w:r w:rsidRPr="00FE760F">
              <w:rPr>
                <w:rFonts w:cs="Arial"/>
                <w:lang w:val="en-US"/>
              </w:rPr>
              <w:t>+ 200</w:t>
            </w:r>
          </w:p>
          <w:p w14:paraId="4E711B14" w14:textId="77777777" w:rsidR="00F65932" w:rsidRPr="00FE760F" w:rsidRDefault="00F65932" w:rsidP="00F65932">
            <w:pPr>
              <w:pStyle w:val="TAC"/>
              <w:rPr>
                <w:rFonts w:cs="Arial"/>
              </w:rPr>
            </w:pPr>
            <w:r w:rsidRPr="00FE760F">
              <w:rPr>
                <w:rFonts w:cs="Arial"/>
              </w:rPr>
              <w:t xml:space="preserve">to </w:t>
            </w:r>
            <w:r w:rsidRPr="00FE760F">
              <w:rPr>
                <w:rFonts w:cs="Arial"/>
              </w:rPr>
              <w:br/>
            </w:r>
            <w:proofErr w:type="spellStart"/>
            <w:r w:rsidRPr="00FE760F">
              <w:rPr>
                <w:rFonts w:cs="Arial"/>
                <w:lang w:val="en-US"/>
              </w:rPr>
              <w:t>F</w:t>
            </w:r>
            <w:r w:rsidRPr="00FE760F">
              <w:rPr>
                <w:rFonts w:cs="Arial"/>
                <w:vertAlign w:val="subscript"/>
                <w:lang w:val="en-US"/>
              </w:rPr>
              <w:t>DL_high</w:t>
            </w:r>
            <w:proofErr w:type="spellEnd"/>
            <w:r w:rsidRPr="00FE760F">
              <w:rPr>
                <w:rFonts w:cs="Arial"/>
                <w:vertAlign w:val="subscript"/>
                <w:lang w:val="en-US"/>
              </w:rPr>
              <w:t xml:space="preserve"> </w:t>
            </w:r>
            <w:r w:rsidRPr="00FE760F">
              <w:rPr>
                <w:rFonts w:cs="Arial"/>
                <w:lang w:val="en-US"/>
              </w:rPr>
              <w:t>- 200</w:t>
            </w:r>
          </w:p>
        </w:tc>
      </w:tr>
      <w:tr w:rsidR="00F65932" w:rsidRPr="00FE760F" w14:paraId="7EAF6421" w14:textId="77777777" w:rsidTr="002C548C">
        <w:trPr>
          <w:trHeight w:val="400"/>
          <w:jc w:val="center"/>
        </w:trPr>
        <w:tc>
          <w:tcPr>
            <w:tcW w:w="9663" w:type="dxa"/>
            <w:gridSpan w:val="6"/>
          </w:tcPr>
          <w:p w14:paraId="06306C36" w14:textId="77777777" w:rsidR="00F65932" w:rsidRPr="00FE760F" w:rsidRDefault="00F65932" w:rsidP="00F65932">
            <w:pPr>
              <w:pStyle w:val="TAN"/>
              <w:rPr>
                <w:rFonts w:eastAsia="MS Mincho"/>
              </w:rPr>
            </w:pPr>
            <w:r w:rsidRPr="00FE760F">
              <w:rPr>
                <w:rFonts w:eastAsia="MS Mincho"/>
              </w:rPr>
              <w:t>NOTE 1:</w:t>
            </w:r>
            <w:r w:rsidRPr="00FE760F">
              <w:rPr>
                <w:rFonts w:eastAsia="MS Mincho"/>
              </w:rPr>
              <w:tab/>
              <w:t xml:space="preserve">The interferer consists of the Reference measurement channel specified in Annex A.3.3.2 with </w:t>
            </w:r>
            <w:r w:rsidRPr="00FE760F">
              <w:t xml:space="preserve">one sided dynamic OCNG Pattern OP.1. TDD as described in Annex A.5.2.1 and </w:t>
            </w:r>
            <w:r w:rsidRPr="00FE760F">
              <w:rPr>
                <w:rFonts w:eastAsia="MS Mincho"/>
              </w:rPr>
              <w:t>set-up according to Annex C.</w:t>
            </w:r>
          </w:p>
          <w:p w14:paraId="0AB3F6C3" w14:textId="77777777" w:rsidR="00F65932" w:rsidRPr="00FE760F" w:rsidRDefault="00F65932" w:rsidP="00F65932">
            <w:pPr>
              <w:pStyle w:val="TAN"/>
              <w:rPr>
                <w:rFonts w:eastAsia="MS Mincho"/>
              </w:rPr>
            </w:pPr>
            <w:r w:rsidRPr="00FE760F">
              <w:rPr>
                <w:rFonts w:eastAsia="MS Mincho"/>
              </w:rPr>
              <w:t>NOTE2:</w:t>
            </w:r>
            <w:r w:rsidRPr="00FE760F">
              <w:rPr>
                <w:rFonts w:eastAsia="MS Mincho"/>
              </w:rPr>
              <w:tab/>
              <w:t>The REFSENS power level is specified in Clause 7.3.2, which are applicable according to different UE power classes.</w:t>
            </w:r>
          </w:p>
          <w:p w14:paraId="350E5196" w14:textId="77777777" w:rsidR="00F65932" w:rsidRPr="00FE760F" w:rsidRDefault="00F65932" w:rsidP="00F65932">
            <w:pPr>
              <w:pStyle w:val="TAN"/>
              <w:rPr>
                <w:rFonts w:eastAsia="MS Mincho"/>
              </w:rPr>
            </w:pPr>
            <w:r w:rsidRPr="00FE760F">
              <w:rPr>
                <w:rFonts w:eastAsia="MS Mincho"/>
              </w:rPr>
              <w:t>NOTE 3:</w:t>
            </w:r>
            <w:r w:rsidRPr="00FE760F">
              <w:rPr>
                <w:rFonts w:eastAsia="MS Mincho"/>
              </w:rPr>
              <w:tab/>
              <w:t>The wanted signal consists of the reference measurement channel specified in Annex A.3.3.2 with one sided dynamic OCNG pattern OP.1 TDD as described in Annex A.5.2.1 and set-up according to Annex C.</w:t>
            </w:r>
          </w:p>
          <w:p w14:paraId="015CAA8F" w14:textId="77777777" w:rsidR="00F65932" w:rsidRPr="00FE760F" w:rsidRDefault="00F65932" w:rsidP="00F65932">
            <w:pPr>
              <w:pStyle w:val="TAN"/>
              <w:rPr>
                <w:rFonts w:eastAsia="MS Mincho"/>
              </w:rPr>
            </w:pPr>
            <w:r w:rsidRPr="00FE760F">
              <w:rPr>
                <w:rFonts w:eastAsia="MS Mincho"/>
              </w:rPr>
              <w:t>NOTE 4:</w:t>
            </w:r>
            <w:r w:rsidRPr="00FE760F">
              <w:rPr>
                <w:rFonts w:eastAsia="MS Mincho"/>
              </w:rPr>
              <w:tab/>
            </w:r>
            <w:proofErr w:type="spellStart"/>
            <w:r w:rsidRPr="00FE760F">
              <w:rPr>
                <w:rFonts w:eastAsia="MS Mincho"/>
              </w:rPr>
              <w:t>F</w:t>
            </w:r>
            <w:r w:rsidRPr="00FE760F">
              <w:rPr>
                <w:rFonts w:eastAsia="MS Mincho"/>
                <w:vertAlign w:val="subscript"/>
              </w:rPr>
              <w:t>Ioffset</w:t>
            </w:r>
            <w:proofErr w:type="spellEnd"/>
            <w:r w:rsidRPr="00FE760F">
              <w:rPr>
                <w:rFonts w:eastAsia="MS Mincho"/>
              </w:rPr>
              <w:t xml:space="preserve"> is the frequency separation between the </w:t>
            </w:r>
            <w:proofErr w:type="spellStart"/>
            <w:r w:rsidRPr="00FE760F">
              <w:rPr>
                <w:rFonts w:eastAsia="MS Mincho"/>
              </w:rPr>
              <w:t>center</w:t>
            </w:r>
            <w:proofErr w:type="spellEnd"/>
            <w:r w:rsidRPr="00FE760F">
              <w:rPr>
                <w:rFonts w:eastAsia="MS Mincho"/>
              </w:rPr>
              <w:t xml:space="preserve"> of the channel bandwidth and the </w:t>
            </w:r>
            <w:proofErr w:type="spellStart"/>
            <w:r w:rsidRPr="00FE760F">
              <w:rPr>
                <w:rFonts w:eastAsia="MS Mincho"/>
              </w:rPr>
              <w:t>center</w:t>
            </w:r>
            <w:proofErr w:type="spellEnd"/>
            <w:r w:rsidRPr="00FE760F">
              <w:rPr>
                <w:rFonts w:eastAsia="MS Mincho"/>
              </w:rPr>
              <w:t xml:space="preserve"> frequency of the Interferer signal.</w:t>
            </w:r>
          </w:p>
          <w:p w14:paraId="5B07D2DD" w14:textId="77777777" w:rsidR="00F65932" w:rsidRPr="00FE760F" w:rsidRDefault="00F65932" w:rsidP="00F65932">
            <w:pPr>
              <w:pStyle w:val="TAN"/>
              <w:rPr>
                <w:rFonts w:eastAsia="MS Mincho"/>
              </w:rPr>
            </w:pPr>
            <w:r w:rsidRPr="00FE760F">
              <w:rPr>
                <w:rFonts w:eastAsia="MS Mincho"/>
              </w:rPr>
              <w:t>NOTE 5:</w:t>
            </w:r>
            <w:r w:rsidRPr="00FE760F">
              <w:rPr>
                <w:rFonts w:eastAsia="MS Mincho"/>
              </w:rPr>
              <w:tab/>
              <w:t xml:space="preserve">The absolute value of the interferer offset </w:t>
            </w:r>
            <w:proofErr w:type="spellStart"/>
            <w:r w:rsidRPr="00FE760F">
              <w:rPr>
                <w:rFonts w:eastAsia="MS Mincho"/>
              </w:rPr>
              <w:t>F</w:t>
            </w:r>
            <w:r w:rsidRPr="00FE760F">
              <w:rPr>
                <w:rFonts w:eastAsia="MS Mincho"/>
                <w:vertAlign w:val="subscript"/>
              </w:rPr>
              <w:t>Ioffset</w:t>
            </w:r>
            <w:proofErr w:type="spellEnd"/>
            <w:r w:rsidRPr="00FE760F">
              <w:rPr>
                <w:rFonts w:eastAsia="MS Mincho"/>
              </w:rPr>
              <w:t xml:space="preserve"> shall be further adjusted (CEIL(|</w:t>
            </w:r>
            <w:proofErr w:type="spellStart"/>
            <w:r w:rsidRPr="00FE760F">
              <w:rPr>
                <w:rFonts w:eastAsia="MS Mincho"/>
              </w:rPr>
              <w:t>F</w:t>
            </w:r>
            <w:r w:rsidRPr="00FE760F">
              <w:rPr>
                <w:rFonts w:eastAsia="MS Mincho"/>
                <w:vertAlign w:val="subscript"/>
              </w:rPr>
              <w:t>Interferer</w:t>
            </w:r>
            <w:proofErr w:type="spellEnd"/>
            <w:r w:rsidRPr="00FE760F">
              <w:rPr>
                <w:rFonts w:eastAsia="MS Mincho"/>
              </w:rPr>
              <w:t xml:space="preserve">|/SCS) + </w:t>
            </w:r>
            <w:proofErr w:type="gramStart"/>
            <w:r w:rsidRPr="00FE760F">
              <w:rPr>
                <w:rFonts w:eastAsia="MS Mincho"/>
              </w:rPr>
              <w:t>0.5)*</w:t>
            </w:r>
            <w:proofErr w:type="gramEnd"/>
            <w:r w:rsidRPr="00FE760F">
              <w:rPr>
                <w:rFonts w:eastAsia="MS Mincho"/>
              </w:rPr>
              <w:t xml:space="preserve">SCS MHz with SCS the sub-carrier spacing of the wanted signal in </w:t>
            </w:r>
            <w:proofErr w:type="spellStart"/>
            <w:r w:rsidRPr="00FE760F">
              <w:rPr>
                <w:rFonts w:eastAsia="MS Mincho"/>
              </w:rPr>
              <w:t>MHz.</w:t>
            </w:r>
            <w:proofErr w:type="spellEnd"/>
            <w:r w:rsidRPr="00FE760F">
              <w:rPr>
                <w:rFonts w:eastAsia="MS Mincho"/>
              </w:rPr>
              <w:t xml:space="preserve"> Wanted and interferer signal have same SCS.</w:t>
            </w:r>
          </w:p>
          <w:p w14:paraId="56315ADA" w14:textId="77777777" w:rsidR="00F65932" w:rsidRDefault="00F65932" w:rsidP="00F65932">
            <w:pPr>
              <w:pStyle w:val="TAN"/>
              <w:rPr>
                <w:rFonts w:eastAsia="MS Mincho"/>
              </w:rPr>
            </w:pPr>
            <w:r w:rsidRPr="00FE760F">
              <w:rPr>
                <w:rFonts w:eastAsia="MS Mincho"/>
              </w:rPr>
              <w:t>NOTE 6:</w:t>
            </w:r>
            <w:r w:rsidRPr="00FE760F">
              <w:rPr>
                <w:rFonts w:eastAsia="MS Mincho"/>
              </w:rPr>
              <w:tab/>
            </w:r>
            <w:proofErr w:type="spellStart"/>
            <w:r w:rsidRPr="00FE760F">
              <w:rPr>
                <w:rFonts w:eastAsia="MS Mincho"/>
              </w:rPr>
              <w:t>F</w:t>
            </w:r>
            <w:r w:rsidRPr="00FE760F">
              <w:rPr>
                <w:rFonts w:eastAsia="MS Mincho"/>
                <w:vertAlign w:val="subscript"/>
              </w:rPr>
              <w:t>Interferer</w:t>
            </w:r>
            <w:proofErr w:type="spellEnd"/>
            <w:r w:rsidRPr="00FE760F">
              <w:rPr>
                <w:rFonts w:eastAsia="MS Mincho"/>
              </w:rPr>
              <w:t xml:space="preserve"> range values for unwanted modulated interfering signals are interferer </w:t>
            </w:r>
            <w:proofErr w:type="spellStart"/>
            <w:r w:rsidRPr="00FE760F">
              <w:rPr>
                <w:rFonts w:eastAsia="MS Mincho"/>
              </w:rPr>
              <w:t>center</w:t>
            </w:r>
            <w:proofErr w:type="spellEnd"/>
            <w:r w:rsidRPr="00FE760F">
              <w:rPr>
                <w:rFonts w:eastAsia="MS Mincho"/>
              </w:rPr>
              <w:t xml:space="preserve"> frequencies.</w:t>
            </w:r>
          </w:p>
          <w:p w14:paraId="3E773815" w14:textId="77777777" w:rsidR="00F65932" w:rsidRPr="00FE760F" w:rsidRDefault="00F65932" w:rsidP="00F65932">
            <w:pPr>
              <w:pStyle w:val="TAN"/>
              <w:rPr>
                <w:rFonts w:eastAsia="MS Mincho"/>
              </w:rPr>
            </w:pPr>
            <w:r w:rsidRPr="00257DEF">
              <w:rPr>
                <w:rFonts w:eastAsia="MS Mincho"/>
              </w:rPr>
              <w:t xml:space="preserve">NOTE </w:t>
            </w:r>
            <w:r>
              <w:rPr>
                <w:rFonts w:eastAsia="MS Mincho"/>
              </w:rPr>
              <w:t>7:</w:t>
            </w:r>
            <w:r>
              <w:rPr>
                <w:rFonts w:eastAsia="MS Mincho"/>
              </w:rPr>
              <w:tab/>
            </w:r>
            <w:r w:rsidRPr="00257DEF">
              <w:rPr>
                <w:rFonts w:eastAsia="MS Mincho" w:cs="Arial"/>
              </w:rPr>
              <w:t xml:space="preserve">The transmitter shall be set to 4 dB below the </w:t>
            </w:r>
            <w:proofErr w:type="spellStart"/>
            <w:proofErr w:type="gramStart"/>
            <w:r w:rsidRPr="00257DEF">
              <w:rPr>
                <w:rFonts w:eastAsia="MS Mincho" w:cs="Arial"/>
              </w:rPr>
              <w:t>P</w:t>
            </w:r>
            <w:r w:rsidRPr="00257DEF">
              <w:rPr>
                <w:rFonts w:eastAsia="MS Mincho" w:cs="Arial"/>
                <w:vertAlign w:val="subscript"/>
              </w:rPr>
              <w:t>UMAX,f</w:t>
            </w:r>
            <w:proofErr w:type="gramEnd"/>
            <w:r w:rsidRPr="00257DEF">
              <w:rPr>
                <w:rFonts w:eastAsia="MS Mincho" w:cs="Arial"/>
                <w:vertAlign w:val="subscript"/>
              </w:rPr>
              <w:t>,c</w:t>
            </w:r>
            <w:proofErr w:type="spellEnd"/>
            <w:r w:rsidRPr="00257DEF">
              <w:rPr>
                <w:rFonts w:eastAsia="MS Mincho" w:cs="Arial"/>
              </w:rPr>
              <w:t xml:space="preserve"> </w:t>
            </w:r>
            <w:r>
              <w:rPr>
                <w:rFonts w:eastAsia="MS Mincho" w:cs="Arial"/>
              </w:rPr>
              <w:t>as</w:t>
            </w:r>
            <w:r w:rsidRPr="00257DEF">
              <w:rPr>
                <w:rFonts w:eastAsia="MS Mincho" w:cs="Arial"/>
              </w:rPr>
              <w:t xml:space="preserve"> defined in </w:t>
            </w:r>
            <w:r>
              <w:rPr>
                <w:rFonts w:eastAsia="MS Mincho" w:cs="Arial"/>
              </w:rPr>
              <w:t>clause</w:t>
            </w:r>
            <w:r w:rsidRPr="00257DEF">
              <w:rPr>
                <w:rFonts w:eastAsia="MS Mincho" w:cs="Arial"/>
              </w:rPr>
              <w:t xml:space="preserve"> 6.2.4, with uplink configuration specified in </w:t>
            </w:r>
            <w:r w:rsidRPr="00257DEF">
              <w:t>Table 7.3.2.1-2</w:t>
            </w:r>
            <w:r w:rsidRPr="00257DEF">
              <w:rPr>
                <w:rFonts w:eastAsia="MS Mincho" w:cs="Arial"/>
              </w:rPr>
              <w:t>.</w:t>
            </w:r>
          </w:p>
        </w:tc>
      </w:tr>
    </w:tbl>
    <w:p w14:paraId="39E5F478" w14:textId="77777777" w:rsidR="00E14FF6" w:rsidRPr="00095EB0" w:rsidRDefault="00E14FF6" w:rsidP="00E14FF6">
      <w:pPr>
        <w:pStyle w:val="Proposal"/>
        <w:ind w:left="0" w:firstLine="0"/>
        <w:rPr>
          <w:b w:val="0"/>
          <w:bCs/>
        </w:rPr>
      </w:pPr>
    </w:p>
    <w:p w14:paraId="4CF90784" w14:textId="19B4CC38" w:rsidR="00E14FF6" w:rsidRDefault="00E14FF6" w:rsidP="00E14FF6">
      <w:pPr>
        <w:pStyle w:val="Proposal"/>
      </w:pPr>
      <w:r>
        <w:t xml:space="preserve">Proposal </w:t>
      </w:r>
      <w:r w:rsidR="00B33A70">
        <w:t>2</w:t>
      </w:r>
      <w:r>
        <w:t>:</w:t>
      </w:r>
      <w:r>
        <w:tab/>
      </w:r>
      <w:r w:rsidR="00B33A70">
        <w:t xml:space="preserve">Define </w:t>
      </w:r>
      <w:r w:rsidR="00E10B73">
        <w:t>I</w:t>
      </w:r>
      <w:r w:rsidR="00B33A70">
        <w:t>n-</w:t>
      </w:r>
      <w:r w:rsidR="001656C8">
        <w:t>b</w:t>
      </w:r>
      <w:r w:rsidR="00B33A70">
        <w:t xml:space="preserve">and </w:t>
      </w:r>
      <w:r w:rsidR="00E10B73">
        <w:t>B</w:t>
      </w:r>
      <w:r w:rsidR="00B33A70">
        <w:t>locking requirement for band n263 as provided in Table 5.</w:t>
      </w:r>
    </w:p>
    <w:p w14:paraId="7A364B6E" w14:textId="77777777" w:rsidR="00B52ABE" w:rsidRDefault="00B52ABE" w:rsidP="00530661">
      <w:pPr>
        <w:rPr>
          <w:sz w:val="20"/>
          <w:szCs w:val="20"/>
          <w:lang w:val="en-US"/>
        </w:rPr>
      </w:pPr>
    </w:p>
    <w:p w14:paraId="34C99636" w14:textId="77777777" w:rsidR="008E7986" w:rsidRDefault="008E7986" w:rsidP="008E7986">
      <w:pPr>
        <w:pStyle w:val="Heading1"/>
      </w:pPr>
      <w:r>
        <w:t>3</w:t>
      </w:r>
      <w:r>
        <w:tab/>
        <w:t>Conclusions</w:t>
      </w:r>
    </w:p>
    <w:p w14:paraId="0826F93E" w14:textId="3C7D15C4" w:rsidR="00EF379A" w:rsidRDefault="00FA5857" w:rsidP="00EF379A">
      <w:pPr>
        <w:rPr>
          <w:color w:val="000000" w:themeColor="text1"/>
          <w:sz w:val="20"/>
          <w:szCs w:val="20"/>
          <w:lang w:val="en-US"/>
        </w:rPr>
      </w:pPr>
      <w:r w:rsidRPr="00C879BA">
        <w:rPr>
          <w:sz w:val="20"/>
          <w:szCs w:val="20"/>
          <w:lang w:val="en-US"/>
        </w:rPr>
        <w:t xml:space="preserve">This contribution provides </w:t>
      </w:r>
      <w:r w:rsidR="0024097C">
        <w:rPr>
          <w:color w:val="000000" w:themeColor="text1"/>
          <w:sz w:val="20"/>
          <w:szCs w:val="20"/>
          <w:lang w:val="en-US"/>
        </w:rPr>
        <w:t xml:space="preserve">our view on </w:t>
      </w:r>
      <w:r w:rsidR="001656C8">
        <w:rPr>
          <w:color w:val="000000" w:themeColor="text1"/>
          <w:sz w:val="20"/>
          <w:szCs w:val="20"/>
          <w:lang w:val="en-US"/>
        </w:rPr>
        <w:t>ACS and In-band Blocking requirements for band n263. In summary, we have made the following proposals:</w:t>
      </w:r>
    </w:p>
    <w:p w14:paraId="5933424F" w14:textId="77777777" w:rsidR="002C73F8" w:rsidRDefault="002C73F8" w:rsidP="00EF379A">
      <w:pPr>
        <w:rPr>
          <w:color w:val="000000" w:themeColor="text1"/>
          <w:sz w:val="20"/>
          <w:szCs w:val="20"/>
          <w:lang w:val="en-US"/>
        </w:rPr>
      </w:pPr>
    </w:p>
    <w:p w14:paraId="6F904EE7" w14:textId="22939E0C" w:rsidR="00E10B73" w:rsidRDefault="00E10B73" w:rsidP="00E10B73">
      <w:pPr>
        <w:pStyle w:val="Proposal"/>
      </w:pPr>
      <w:r>
        <w:t>Proposal 1:</w:t>
      </w:r>
      <w:r>
        <w:tab/>
        <w:t>Define ACS requirement for band n263 as provided in Table 2, Table 3, and Table 4.</w:t>
      </w:r>
    </w:p>
    <w:p w14:paraId="1A3F8FC3" w14:textId="700C59C1" w:rsidR="00E10B73" w:rsidRDefault="00E10B73" w:rsidP="00E10B73">
      <w:pPr>
        <w:pStyle w:val="Proposal"/>
      </w:pPr>
      <w:r>
        <w:t>Proposal 2:</w:t>
      </w:r>
      <w:r>
        <w:tab/>
        <w:t>Define In-</w:t>
      </w:r>
      <w:r w:rsidR="001656C8">
        <w:t>b</w:t>
      </w:r>
      <w:r>
        <w:t>and Blocking requirement for band n263 as provided in Table 5.</w:t>
      </w:r>
    </w:p>
    <w:p w14:paraId="51601EF4" w14:textId="0002BCE3" w:rsidR="00E10B73" w:rsidRDefault="00E10B73" w:rsidP="00E10B73">
      <w:pPr>
        <w:pStyle w:val="Proposal"/>
        <w:ind w:left="0" w:firstLine="0"/>
      </w:pPr>
    </w:p>
    <w:p w14:paraId="0414FDBA" w14:textId="345670F6" w:rsidR="00491440" w:rsidRDefault="00491440" w:rsidP="00E10B73">
      <w:pPr>
        <w:pStyle w:val="Proposal"/>
        <w:ind w:left="0" w:firstLine="0"/>
      </w:pPr>
    </w:p>
    <w:p w14:paraId="73384B01" w14:textId="77777777" w:rsidR="00491440" w:rsidRDefault="00491440" w:rsidP="00E10B73">
      <w:pPr>
        <w:pStyle w:val="Proposal"/>
        <w:ind w:left="0" w:firstLine="0"/>
      </w:pPr>
    </w:p>
    <w:p w14:paraId="4E5FC9C0" w14:textId="4605B4E5" w:rsidR="00F82A53" w:rsidRDefault="009F79C8" w:rsidP="009F79C8">
      <w:pPr>
        <w:pStyle w:val="Heading1"/>
      </w:pPr>
      <w:r>
        <w:lastRenderedPageBreak/>
        <w:t>4</w:t>
      </w:r>
      <w:r>
        <w:tab/>
      </w:r>
      <w:r w:rsidR="00F82A53">
        <w:t>References</w:t>
      </w:r>
    </w:p>
    <w:p w14:paraId="7137732E" w14:textId="1EC211F2" w:rsidR="007F47EE" w:rsidRPr="00B33A70" w:rsidRDefault="00FA585A" w:rsidP="007F47EE">
      <w:pPr>
        <w:pStyle w:val="EX"/>
      </w:pPr>
      <w:bookmarkStart w:id="1" w:name="_Ref13820109"/>
      <w:bookmarkEnd w:id="0"/>
      <w:r>
        <w:rPr>
          <w:lang w:val="en-US"/>
        </w:rPr>
        <w:t>RP-220991</w:t>
      </w:r>
      <w:r w:rsidR="00381091" w:rsidRPr="00381091">
        <w:rPr>
          <w:lang w:val="en-US"/>
        </w:rPr>
        <w:t>,</w:t>
      </w:r>
      <w:r w:rsidR="00381091" w:rsidRPr="004D3578">
        <w:t xml:space="preserve"> </w:t>
      </w:r>
      <w:r w:rsidR="00381091">
        <w:t>“</w:t>
      </w:r>
      <w:r>
        <w:t>Extending current NR operation to 71 GHz</w:t>
      </w:r>
      <w:r w:rsidR="00381091" w:rsidRPr="00476B46">
        <w:t>”,</w:t>
      </w:r>
      <w:r w:rsidR="00381091" w:rsidRPr="007F47EE">
        <w:rPr>
          <w:lang w:val="en-US"/>
        </w:rPr>
        <w:t xml:space="preserve"> </w:t>
      </w:r>
      <w:r>
        <w:rPr>
          <w:lang w:val="en-US"/>
        </w:rPr>
        <w:t>Qualcomm Inc., Intel</w:t>
      </w:r>
      <w:r w:rsidR="00476B46">
        <w:rPr>
          <w:lang w:val="en-US"/>
        </w:rPr>
        <w:t>,</w:t>
      </w:r>
      <w:r w:rsidR="00381091" w:rsidRPr="007F47EE">
        <w:rPr>
          <w:lang w:val="en-US"/>
        </w:rPr>
        <w:t xml:space="preserve"> 3GPP RAN4 #</w:t>
      </w:r>
      <w:r>
        <w:rPr>
          <w:lang w:val="en-US"/>
        </w:rPr>
        <w:t>95</w:t>
      </w:r>
      <w:r w:rsidR="00381091" w:rsidRPr="007F47EE">
        <w:rPr>
          <w:lang w:val="en-US"/>
        </w:rPr>
        <w:t xml:space="preserve">e, </w:t>
      </w:r>
      <w:r>
        <w:rPr>
          <w:lang w:val="en-US"/>
        </w:rPr>
        <w:t>March</w:t>
      </w:r>
      <w:r w:rsidR="005E6FFF" w:rsidRPr="007F47EE">
        <w:rPr>
          <w:lang w:val="en-US"/>
        </w:rPr>
        <w:t xml:space="preserve"> 202</w:t>
      </w:r>
      <w:r>
        <w:rPr>
          <w:lang w:val="en-US"/>
        </w:rPr>
        <w:t>2</w:t>
      </w:r>
    </w:p>
    <w:p w14:paraId="7C85C212" w14:textId="29F707DA" w:rsidR="00B33A70" w:rsidRDefault="00B33A70" w:rsidP="007F47EE">
      <w:pPr>
        <w:pStyle w:val="EX"/>
      </w:pPr>
      <w:r w:rsidRPr="00BE5851">
        <w:t>R4-1700305</w:t>
      </w:r>
      <w:r>
        <w:t>, “</w:t>
      </w:r>
      <w:r w:rsidRPr="00BE5851">
        <w:t>LS on Characteristics of terrestrial IMT systems for frequency sharing/interference a</w:t>
      </w:r>
      <w:r>
        <w:t>nalysis in the frequency range between 24.25 GHz and 86 GHz, RAN4 NR AH#1</w:t>
      </w:r>
    </w:p>
    <w:p w14:paraId="04F510F0" w14:textId="46034AC2" w:rsidR="00B33A70" w:rsidRPr="008948FF" w:rsidRDefault="00B33A70" w:rsidP="00B33A70">
      <w:pPr>
        <w:pStyle w:val="EX"/>
      </w:pPr>
      <w:r w:rsidRPr="00381091">
        <w:rPr>
          <w:lang w:val="en-US"/>
        </w:rPr>
        <w:t>R4-21</w:t>
      </w:r>
      <w:r>
        <w:rPr>
          <w:lang w:val="en-US"/>
        </w:rPr>
        <w:t>3737</w:t>
      </w:r>
      <w:r w:rsidRPr="00381091">
        <w:rPr>
          <w:lang w:val="en-US"/>
        </w:rPr>
        <w:t>,</w:t>
      </w:r>
      <w:r w:rsidRPr="004D3578">
        <w:t xml:space="preserve"> </w:t>
      </w:r>
      <w:r>
        <w:t>“UE RF requirements for 47 GHz band</w:t>
      </w:r>
      <w:r w:rsidRPr="00476B46">
        <w:t>”,</w:t>
      </w:r>
      <w:r w:rsidRPr="007F47EE">
        <w:rPr>
          <w:lang w:val="en-US"/>
        </w:rPr>
        <w:t xml:space="preserve"> </w:t>
      </w:r>
      <w:r>
        <w:rPr>
          <w:lang w:val="en-US"/>
        </w:rPr>
        <w:t>Nokia,</w:t>
      </w:r>
      <w:r w:rsidRPr="007F47EE">
        <w:rPr>
          <w:lang w:val="en-US"/>
        </w:rPr>
        <w:t xml:space="preserve"> 3GPP RAN4 #</w:t>
      </w:r>
      <w:r>
        <w:rPr>
          <w:lang w:val="en-US"/>
        </w:rPr>
        <w:t>96</w:t>
      </w:r>
      <w:r w:rsidRPr="007F47EE">
        <w:rPr>
          <w:lang w:val="en-US"/>
        </w:rPr>
        <w:t>e, Aug 202</w:t>
      </w:r>
      <w:r>
        <w:rPr>
          <w:lang w:val="en-US"/>
        </w:rPr>
        <w:t>0</w:t>
      </w:r>
    </w:p>
    <w:p w14:paraId="3B3C99B0" w14:textId="59253AF0" w:rsidR="008948FF" w:rsidRPr="008948FF" w:rsidRDefault="00476B46" w:rsidP="007F47EE">
      <w:pPr>
        <w:pStyle w:val="EX"/>
        <w:rPr>
          <w:lang w:val="en-US"/>
        </w:rPr>
      </w:pPr>
      <w:r>
        <w:rPr>
          <w:lang w:val="en-US"/>
        </w:rPr>
        <w:t>3GPP TS 38.101-</w:t>
      </w:r>
      <w:r w:rsidR="00B33A70">
        <w:rPr>
          <w:lang w:val="en-US"/>
        </w:rPr>
        <w:t>2</w:t>
      </w:r>
      <w:r>
        <w:rPr>
          <w:lang w:val="en-US"/>
        </w:rPr>
        <w:t xml:space="preserve"> 17.</w:t>
      </w:r>
      <w:r w:rsidR="00446FEB">
        <w:rPr>
          <w:lang w:val="en-US"/>
        </w:rPr>
        <w:t>5.0</w:t>
      </w:r>
    </w:p>
    <w:p w14:paraId="083A6843" w14:textId="77777777" w:rsidR="008948FF" w:rsidRPr="005E6FFF" w:rsidRDefault="008948FF" w:rsidP="008948FF">
      <w:pPr>
        <w:pStyle w:val="EX"/>
        <w:numPr>
          <w:ilvl w:val="0"/>
          <w:numId w:val="0"/>
        </w:numPr>
      </w:pPr>
    </w:p>
    <w:bookmarkEnd w:id="1"/>
    <w:p w14:paraId="753FEC6F" w14:textId="4EFA8A9A" w:rsidR="007D7D4E" w:rsidRPr="00754AD2" w:rsidRDefault="007D7D4E" w:rsidP="007F47EE">
      <w:pPr>
        <w:pStyle w:val="EX"/>
        <w:numPr>
          <w:ilvl w:val="0"/>
          <w:numId w:val="0"/>
        </w:numPr>
      </w:pPr>
    </w:p>
    <w:sectPr w:rsidR="007D7D4E" w:rsidRPr="00754AD2" w:rsidSect="00114E2C">
      <w:headerReference w:type="default" r:id="rId9"/>
      <w:footerReference w:type="default" r:id="rId10"/>
      <w:footerReference w:type="firs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4BE1EF" w14:textId="77777777" w:rsidR="008A5CEB" w:rsidRDefault="008A5CEB">
      <w:r>
        <w:separator/>
      </w:r>
    </w:p>
  </w:endnote>
  <w:endnote w:type="continuationSeparator" w:id="0">
    <w:p w14:paraId="27B45D66" w14:textId="77777777" w:rsidR="008A5CEB" w:rsidRDefault="008A5C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Bold">
    <w:altName w:val="Times New Roman"/>
    <w:panose1 w:val="020B0604020202020204"/>
    <w:charset w:val="00"/>
    <w:family w:val="auto"/>
    <w:pitch w:val="default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77316" w14:textId="227602B4" w:rsidR="00BA26B9" w:rsidRDefault="00BA26B9">
    <w:pPr>
      <w:pStyle w:val="Footer"/>
    </w:pPr>
    <w:r>
      <w:t>Apple Inc.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448A6" w14:textId="15F358C9" w:rsidR="00BA26B9" w:rsidRDefault="00BA26B9" w:rsidP="00114E2C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EA38C0" w14:textId="77777777" w:rsidR="008A5CEB" w:rsidRDefault="008A5CEB">
      <w:r>
        <w:separator/>
      </w:r>
    </w:p>
  </w:footnote>
  <w:footnote w:type="continuationSeparator" w:id="0">
    <w:p w14:paraId="171C5F5C" w14:textId="77777777" w:rsidR="008A5CEB" w:rsidRDefault="008A5C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833BB" w14:textId="77777777" w:rsidR="00BA26B9" w:rsidRDefault="00BA26B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BA26B9" w:rsidRDefault="00BA26B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00000066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000003"/>
    <w:multiLevelType w:val="hybridMultilevel"/>
    <w:tmpl w:val="00000003"/>
    <w:lvl w:ilvl="0" w:tplc="000000C9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000004"/>
    <w:multiLevelType w:val="hybridMultilevel"/>
    <w:tmpl w:val="00000004"/>
    <w:lvl w:ilvl="0" w:tplc="0000012D">
      <w:start w:val="1"/>
      <w:numFmt w:val="bullet"/>
      <w:lvlText w:val="•"/>
      <w:lvlJc w:val="left"/>
      <w:pPr>
        <w:ind w:left="720" w:hanging="360"/>
      </w:pPr>
    </w:lvl>
    <w:lvl w:ilvl="1" w:tplc="0000012E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F05145"/>
    <w:multiLevelType w:val="hybridMultilevel"/>
    <w:tmpl w:val="1DBC2DE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F7677F"/>
    <w:multiLevelType w:val="hybridMultilevel"/>
    <w:tmpl w:val="D7CC5328"/>
    <w:lvl w:ilvl="0" w:tplc="F6769CEE">
      <w:start w:val="2"/>
      <w:numFmt w:val="bullet"/>
      <w:lvlText w:val="-"/>
      <w:lvlJc w:val="left"/>
      <w:pPr>
        <w:ind w:left="206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7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9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6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3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20" w:hanging="360"/>
      </w:pPr>
      <w:rPr>
        <w:rFonts w:ascii="Wingdings" w:hAnsi="Wingdings" w:hint="default"/>
      </w:rPr>
    </w:lvl>
  </w:abstractNum>
  <w:abstractNum w:abstractNumId="7" w15:restartNumberingAfterBreak="0">
    <w:nsid w:val="48953B02"/>
    <w:multiLevelType w:val="hybridMultilevel"/>
    <w:tmpl w:val="CCEAAA36"/>
    <w:lvl w:ilvl="0" w:tplc="0396CED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481404"/>
    <w:multiLevelType w:val="hybridMultilevel"/>
    <w:tmpl w:val="386026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BD40B00"/>
    <w:multiLevelType w:val="hybridMultilevel"/>
    <w:tmpl w:val="62AA6E22"/>
    <w:lvl w:ilvl="0" w:tplc="08090005">
      <w:start w:val="1"/>
      <w:numFmt w:val="bullet"/>
      <w:lvlText w:val=""/>
      <w:lvlJc w:val="left"/>
      <w:pPr>
        <w:ind w:left="206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1F54F58"/>
    <w:multiLevelType w:val="hybridMultilevel"/>
    <w:tmpl w:val="68DC54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68C682A"/>
    <w:multiLevelType w:val="hybridMultilevel"/>
    <w:tmpl w:val="AC4EAF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946800"/>
    <w:multiLevelType w:val="hybridMultilevel"/>
    <w:tmpl w:val="53762768"/>
    <w:lvl w:ilvl="0" w:tplc="2DE2AB1E">
      <w:start w:val="2"/>
      <w:numFmt w:val="bullet"/>
      <w:lvlText w:val="-"/>
      <w:lvlJc w:val="left"/>
      <w:pPr>
        <w:ind w:left="206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27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9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6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3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20" w:hanging="360"/>
      </w:pPr>
      <w:rPr>
        <w:rFonts w:ascii="Wingdings" w:hAnsi="Wingdings" w:hint="default"/>
      </w:rPr>
    </w:lvl>
  </w:abstractNum>
  <w:abstractNum w:abstractNumId="14" w15:restartNumberingAfterBreak="0">
    <w:nsid w:val="72741FA5"/>
    <w:multiLevelType w:val="hybridMultilevel"/>
    <w:tmpl w:val="C340151A"/>
    <w:lvl w:ilvl="0" w:tplc="A9BAC436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12390920">
    <w:abstractNumId w:val="4"/>
  </w:num>
  <w:num w:numId="2" w16cid:durableId="1563101861">
    <w:abstractNumId w:val="12"/>
  </w:num>
  <w:num w:numId="3" w16cid:durableId="1026445222">
    <w:abstractNumId w:val="9"/>
  </w:num>
  <w:num w:numId="4" w16cid:durableId="599947208">
    <w:abstractNumId w:val="14"/>
  </w:num>
  <w:num w:numId="5" w16cid:durableId="466747680">
    <w:abstractNumId w:val="10"/>
  </w:num>
  <w:num w:numId="6" w16cid:durableId="667905461">
    <w:abstractNumId w:val="0"/>
  </w:num>
  <w:num w:numId="7" w16cid:durableId="1321930510">
    <w:abstractNumId w:val="5"/>
  </w:num>
  <w:num w:numId="8" w16cid:durableId="203373856">
    <w:abstractNumId w:val="1"/>
  </w:num>
  <w:num w:numId="9" w16cid:durableId="2130199181">
    <w:abstractNumId w:val="2"/>
  </w:num>
  <w:num w:numId="10" w16cid:durableId="1005278599">
    <w:abstractNumId w:val="3"/>
  </w:num>
  <w:num w:numId="11" w16cid:durableId="1677918739">
    <w:abstractNumId w:val="13"/>
  </w:num>
  <w:num w:numId="12" w16cid:durableId="1400247274">
    <w:abstractNumId w:val="7"/>
  </w:num>
  <w:num w:numId="13" w16cid:durableId="868297458">
    <w:abstractNumId w:val="6"/>
  </w:num>
  <w:num w:numId="14" w16cid:durableId="93986725">
    <w:abstractNumId w:val="8"/>
  </w:num>
  <w:num w:numId="15" w16cid:durableId="1716466339">
    <w:abstractNumId w:val="1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7744"/>
    <w:rsid w:val="00012AB5"/>
    <w:rsid w:val="00014382"/>
    <w:rsid w:val="000253BC"/>
    <w:rsid w:val="00027C9D"/>
    <w:rsid w:val="000329F4"/>
    <w:rsid w:val="00033397"/>
    <w:rsid w:val="000348CF"/>
    <w:rsid w:val="00036D1D"/>
    <w:rsid w:val="00040095"/>
    <w:rsid w:val="00046A6B"/>
    <w:rsid w:val="00051834"/>
    <w:rsid w:val="0005379C"/>
    <w:rsid w:val="00054A22"/>
    <w:rsid w:val="000570BA"/>
    <w:rsid w:val="00062023"/>
    <w:rsid w:val="00062DAA"/>
    <w:rsid w:val="00063697"/>
    <w:rsid w:val="00063D41"/>
    <w:rsid w:val="000655A6"/>
    <w:rsid w:val="0007153C"/>
    <w:rsid w:val="00080512"/>
    <w:rsid w:val="00080BCB"/>
    <w:rsid w:val="0008525B"/>
    <w:rsid w:val="00092D33"/>
    <w:rsid w:val="000972FB"/>
    <w:rsid w:val="000A365D"/>
    <w:rsid w:val="000A4128"/>
    <w:rsid w:val="000A6409"/>
    <w:rsid w:val="000A68F3"/>
    <w:rsid w:val="000A7F2D"/>
    <w:rsid w:val="000B499E"/>
    <w:rsid w:val="000B49E9"/>
    <w:rsid w:val="000C04F5"/>
    <w:rsid w:val="000C0618"/>
    <w:rsid w:val="000C47C3"/>
    <w:rsid w:val="000C5E21"/>
    <w:rsid w:val="000D18B7"/>
    <w:rsid w:val="000D3845"/>
    <w:rsid w:val="000D58AB"/>
    <w:rsid w:val="000D734B"/>
    <w:rsid w:val="000F2723"/>
    <w:rsid w:val="000F3A6A"/>
    <w:rsid w:val="0010065C"/>
    <w:rsid w:val="00104BC6"/>
    <w:rsid w:val="00104BEA"/>
    <w:rsid w:val="00107D41"/>
    <w:rsid w:val="00111D8A"/>
    <w:rsid w:val="00114300"/>
    <w:rsid w:val="00114C7B"/>
    <w:rsid w:val="00114C9B"/>
    <w:rsid w:val="00114E2C"/>
    <w:rsid w:val="00116A77"/>
    <w:rsid w:val="00124133"/>
    <w:rsid w:val="00127DAC"/>
    <w:rsid w:val="00132870"/>
    <w:rsid w:val="00133525"/>
    <w:rsid w:val="00133B31"/>
    <w:rsid w:val="001503EC"/>
    <w:rsid w:val="00164C71"/>
    <w:rsid w:val="001656C8"/>
    <w:rsid w:val="0016659F"/>
    <w:rsid w:val="00173D3F"/>
    <w:rsid w:val="0018461A"/>
    <w:rsid w:val="00187FC3"/>
    <w:rsid w:val="00191545"/>
    <w:rsid w:val="0019536B"/>
    <w:rsid w:val="001974A5"/>
    <w:rsid w:val="001A233A"/>
    <w:rsid w:val="001A4C42"/>
    <w:rsid w:val="001A5C3B"/>
    <w:rsid w:val="001A7735"/>
    <w:rsid w:val="001B5E74"/>
    <w:rsid w:val="001B6CD0"/>
    <w:rsid w:val="001C21C3"/>
    <w:rsid w:val="001D02C2"/>
    <w:rsid w:val="001D491A"/>
    <w:rsid w:val="001E52BA"/>
    <w:rsid w:val="001E644D"/>
    <w:rsid w:val="001F09E2"/>
    <w:rsid w:val="001F0C1D"/>
    <w:rsid w:val="001F1132"/>
    <w:rsid w:val="001F168B"/>
    <w:rsid w:val="001F3BF1"/>
    <w:rsid w:val="0020019B"/>
    <w:rsid w:val="00201D1E"/>
    <w:rsid w:val="00204102"/>
    <w:rsid w:val="0020728C"/>
    <w:rsid w:val="0021021F"/>
    <w:rsid w:val="0022017B"/>
    <w:rsid w:val="0022228A"/>
    <w:rsid w:val="00222762"/>
    <w:rsid w:val="0022656C"/>
    <w:rsid w:val="002347A2"/>
    <w:rsid w:val="0024097C"/>
    <w:rsid w:val="002409A7"/>
    <w:rsid w:val="00247926"/>
    <w:rsid w:val="00253722"/>
    <w:rsid w:val="00264C5D"/>
    <w:rsid w:val="002675F0"/>
    <w:rsid w:val="00271271"/>
    <w:rsid w:val="00276EE4"/>
    <w:rsid w:val="00284111"/>
    <w:rsid w:val="00284C79"/>
    <w:rsid w:val="00286E39"/>
    <w:rsid w:val="0029139E"/>
    <w:rsid w:val="0029388D"/>
    <w:rsid w:val="002A3154"/>
    <w:rsid w:val="002A4AB3"/>
    <w:rsid w:val="002A60D9"/>
    <w:rsid w:val="002B6339"/>
    <w:rsid w:val="002B6DCA"/>
    <w:rsid w:val="002B7E71"/>
    <w:rsid w:val="002C08E9"/>
    <w:rsid w:val="002C37CE"/>
    <w:rsid w:val="002C6647"/>
    <w:rsid w:val="002C73F8"/>
    <w:rsid w:val="002C75A1"/>
    <w:rsid w:val="002C7F30"/>
    <w:rsid w:val="002D31C1"/>
    <w:rsid w:val="002E00EE"/>
    <w:rsid w:val="002E2F47"/>
    <w:rsid w:val="002E533B"/>
    <w:rsid w:val="002E5BCE"/>
    <w:rsid w:val="002E61E0"/>
    <w:rsid w:val="002E6B6F"/>
    <w:rsid w:val="002F0A16"/>
    <w:rsid w:val="002F1CCC"/>
    <w:rsid w:val="002F580D"/>
    <w:rsid w:val="002F7C8A"/>
    <w:rsid w:val="002F7DF0"/>
    <w:rsid w:val="003068EC"/>
    <w:rsid w:val="003172DC"/>
    <w:rsid w:val="00320AAA"/>
    <w:rsid w:val="00320B6A"/>
    <w:rsid w:val="003211CD"/>
    <w:rsid w:val="0032493C"/>
    <w:rsid w:val="00330438"/>
    <w:rsid w:val="003316A1"/>
    <w:rsid w:val="00332127"/>
    <w:rsid w:val="00334ADE"/>
    <w:rsid w:val="003362D9"/>
    <w:rsid w:val="003375E4"/>
    <w:rsid w:val="0034052F"/>
    <w:rsid w:val="00342646"/>
    <w:rsid w:val="003427BA"/>
    <w:rsid w:val="003433B1"/>
    <w:rsid w:val="00345BD4"/>
    <w:rsid w:val="00345E06"/>
    <w:rsid w:val="00346459"/>
    <w:rsid w:val="003525C4"/>
    <w:rsid w:val="0035462D"/>
    <w:rsid w:val="00356D5B"/>
    <w:rsid w:val="00361090"/>
    <w:rsid w:val="003677AD"/>
    <w:rsid w:val="003712C6"/>
    <w:rsid w:val="003723FE"/>
    <w:rsid w:val="003765B8"/>
    <w:rsid w:val="00381091"/>
    <w:rsid w:val="0039220D"/>
    <w:rsid w:val="00397F73"/>
    <w:rsid w:val="003A0483"/>
    <w:rsid w:val="003A5DAF"/>
    <w:rsid w:val="003A63DD"/>
    <w:rsid w:val="003B46C7"/>
    <w:rsid w:val="003B54F7"/>
    <w:rsid w:val="003C0DD3"/>
    <w:rsid w:val="003C3971"/>
    <w:rsid w:val="003C4331"/>
    <w:rsid w:val="003D1054"/>
    <w:rsid w:val="003D59F8"/>
    <w:rsid w:val="003D6753"/>
    <w:rsid w:val="003D6DFD"/>
    <w:rsid w:val="003E4E30"/>
    <w:rsid w:val="003E7753"/>
    <w:rsid w:val="003F0D33"/>
    <w:rsid w:val="003F36C4"/>
    <w:rsid w:val="003F4062"/>
    <w:rsid w:val="003F6AB8"/>
    <w:rsid w:val="003F7BCA"/>
    <w:rsid w:val="00403A7C"/>
    <w:rsid w:val="00412C9B"/>
    <w:rsid w:val="00414365"/>
    <w:rsid w:val="00414EBA"/>
    <w:rsid w:val="00416EAB"/>
    <w:rsid w:val="00420D51"/>
    <w:rsid w:val="00423334"/>
    <w:rsid w:val="00430986"/>
    <w:rsid w:val="004345EC"/>
    <w:rsid w:val="00440A25"/>
    <w:rsid w:val="00444777"/>
    <w:rsid w:val="00446FEB"/>
    <w:rsid w:val="00447788"/>
    <w:rsid w:val="004607F2"/>
    <w:rsid w:val="0046530C"/>
    <w:rsid w:val="004679D1"/>
    <w:rsid w:val="00473181"/>
    <w:rsid w:val="0047407F"/>
    <w:rsid w:val="00476B46"/>
    <w:rsid w:val="00481321"/>
    <w:rsid w:val="004826A9"/>
    <w:rsid w:val="00482C77"/>
    <w:rsid w:val="004861DC"/>
    <w:rsid w:val="00491440"/>
    <w:rsid w:val="00494445"/>
    <w:rsid w:val="00496946"/>
    <w:rsid w:val="00497EDD"/>
    <w:rsid w:val="004A636C"/>
    <w:rsid w:val="004B1F45"/>
    <w:rsid w:val="004C1601"/>
    <w:rsid w:val="004C3304"/>
    <w:rsid w:val="004C3CC6"/>
    <w:rsid w:val="004C66EE"/>
    <w:rsid w:val="004C7482"/>
    <w:rsid w:val="004D3578"/>
    <w:rsid w:val="004D60A7"/>
    <w:rsid w:val="004E213A"/>
    <w:rsid w:val="004F0988"/>
    <w:rsid w:val="004F0A51"/>
    <w:rsid w:val="004F3340"/>
    <w:rsid w:val="004F3E3D"/>
    <w:rsid w:val="005036A1"/>
    <w:rsid w:val="0050663D"/>
    <w:rsid w:val="00511D31"/>
    <w:rsid w:val="005120B8"/>
    <w:rsid w:val="005138F5"/>
    <w:rsid w:val="00514993"/>
    <w:rsid w:val="00530661"/>
    <w:rsid w:val="00530AAB"/>
    <w:rsid w:val="0053388B"/>
    <w:rsid w:val="00535015"/>
    <w:rsid w:val="00535773"/>
    <w:rsid w:val="0053701B"/>
    <w:rsid w:val="00543E6C"/>
    <w:rsid w:val="00546C35"/>
    <w:rsid w:val="005501DA"/>
    <w:rsid w:val="00550502"/>
    <w:rsid w:val="005509FF"/>
    <w:rsid w:val="00562942"/>
    <w:rsid w:val="00562978"/>
    <w:rsid w:val="00562E96"/>
    <w:rsid w:val="0056336D"/>
    <w:rsid w:val="00563A27"/>
    <w:rsid w:val="00565087"/>
    <w:rsid w:val="005651A1"/>
    <w:rsid w:val="00566A63"/>
    <w:rsid w:val="00567765"/>
    <w:rsid w:val="005679BB"/>
    <w:rsid w:val="00572E14"/>
    <w:rsid w:val="00584FFF"/>
    <w:rsid w:val="00586701"/>
    <w:rsid w:val="00587171"/>
    <w:rsid w:val="0059156D"/>
    <w:rsid w:val="005921F8"/>
    <w:rsid w:val="00593C3C"/>
    <w:rsid w:val="00594F57"/>
    <w:rsid w:val="0059530B"/>
    <w:rsid w:val="005973BE"/>
    <w:rsid w:val="005976D1"/>
    <w:rsid w:val="005A00A9"/>
    <w:rsid w:val="005A088C"/>
    <w:rsid w:val="005A3127"/>
    <w:rsid w:val="005A5986"/>
    <w:rsid w:val="005A5B92"/>
    <w:rsid w:val="005B3D13"/>
    <w:rsid w:val="005C39B3"/>
    <w:rsid w:val="005C7DF2"/>
    <w:rsid w:val="005D2E01"/>
    <w:rsid w:val="005D5688"/>
    <w:rsid w:val="005D7526"/>
    <w:rsid w:val="005E0DC0"/>
    <w:rsid w:val="005E5205"/>
    <w:rsid w:val="005E64E4"/>
    <w:rsid w:val="005E69AE"/>
    <w:rsid w:val="005E6E2B"/>
    <w:rsid w:val="005E6FFF"/>
    <w:rsid w:val="005F4DDE"/>
    <w:rsid w:val="006011A1"/>
    <w:rsid w:val="00602AEA"/>
    <w:rsid w:val="00603354"/>
    <w:rsid w:val="00604C11"/>
    <w:rsid w:val="006073EA"/>
    <w:rsid w:val="00607721"/>
    <w:rsid w:val="00607E3C"/>
    <w:rsid w:val="0061002A"/>
    <w:rsid w:val="006110E3"/>
    <w:rsid w:val="0061184C"/>
    <w:rsid w:val="00614FDF"/>
    <w:rsid w:val="00615C16"/>
    <w:rsid w:val="0061775C"/>
    <w:rsid w:val="00617935"/>
    <w:rsid w:val="006246A7"/>
    <w:rsid w:val="0062595A"/>
    <w:rsid w:val="006276B7"/>
    <w:rsid w:val="0063165B"/>
    <w:rsid w:val="006322B1"/>
    <w:rsid w:val="0063543D"/>
    <w:rsid w:val="00636000"/>
    <w:rsid w:val="00640909"/>
    <w:rsid w:val="00640A0F"/>
    <w:rsid w:val="00641AE8"/>
    <w:rsid w:val="00647114"/>
    <w:rsid w:val="00650A4A"/>
    <w:rsid w:val="006527A4"/>
    <w:rsid w:val="00654B5E"/>
    <w:rsid w:val="0066656D"/>
    <w:rsid w:val="00672845"/>
    <w:rsid w:val="0067691D"/>
    <w:rsid w:val="00682D10"/>
    <w:rsid w:val="00687F66"/>
    <w:rsid w:val="0069083A"/>
    <w:rsid w:val="006913B3"/>
    <w:rsid w:val="00695D25"/>
    <w:rsid w:val="006A0598"/>
    <w:rsid w:val="006A323F"/>
    <w:rsid w:val="006A72DB"/>
    <w:rsid w:val="006A7D24"/>
    <w:rsid w:val="006B30D0"/>
    <w:rsid w:val="006C1ECB"/>
    <w:rsid w:val="006C3D95"/>
    <w:rsid w:val="006C6705"/>
    <w:rsid w:val="006C7D83"/>
    <w:rsid w:val="006D0BA7"/>
    <w:rsid w:val="006D38D0"/>
    <w:rsid w:val="006E25D1"/>
    <w:rsid w:val="006E3646"/>
    <w:rsid w:val="006E5C86"/>
    <w:rsid w:val="006F45F5"/>
    <w:rsid w:val="006F5B16"/>
    <w:rsid w:val="00713C44"/>
    <w:rsid w:val="00721D84"/>
    <w:rsid w:val="00725398"/>
    <w:rsid w:val="00732C5F"/>
    <w:rsid w:val="00734A5B"/>
    <w:rsid w:val="00735FD6"/>
    <w:rsid w:val="00737475"/>
    <w:rsid w:val="0074026F"/>
    <w:rsid w:val="007429F6"/>
    <w:rsid w:val="00744E76"/>
    <w:rsid w:val="007457E2"/>
    <w:rsid w:val="00750225"/>
    <w:rsid w:val="00752198"/>
    <w:rsid w:val="00753881"/>
    <w:rsid w:val="00754AD2"/>
    <w:rsid w:val="00757624"/>
    <w:rsid w:val="007609CD"/>
    <w:rsid w:val="00761550"/>
    <w:rsid w:val="00762677"/>
    <w:rsid w:val="007669B2"/>
    <w:rsid w:val="0077352E"/>
    <w:rsid w:val="00774103"/>
    <w:rsid w:val="00774DA4"/>
    <w:rsid w:val="00777353"/>
    <w:rsid w:val="00781F0F"/>
    <w:rsid w:val="00783690"/>
    <w:rsid w:val="00785C76"/>
    <w:rsid w:val="00794ABC"/>
    <w:rsid w:val="00795C9D"/>
    <w:rsid w:val="007A1A00"/>
    <w:rsid w:val="007A789C"/>
    <w:rsid w:val="007B02FB"/>
    <w:rsid w:val="007B600E"/>
    <w:rsid w:val="007C62F4"/>
    <w:rsid w:val="007D02F7"/>
    <w:rsid w:val="007D7D4E"/>
    <w:rsid w:val="007E3E1E"/>
    <w:rsid w:val="007E4F1B"/>
    <w:rsid w:val="007F0F4A"/>
    <w:rsid w:val="007F3BEB"/>
    <w:rsid w:val="007F47EE"/>
    <w:rsid w:val="007F4CF9"/>
    <w:rsid w:val="007F6F86"/>
    <w:rsid w:val="00800AA4"/>
    <w:rsid w:val="008028A4"/>
    <w:rsid w:val="00806234"/>
    <w:rsid w:val="00811331"/>
    <w:rsid w:val="00813BDC"/>
    <w:rsid w:val="00815060"/>
    <w:rsid w:val="00815C26"/>
    <w:rsid w:val="00817616"/>
    <w:rsid w:val="00820B25"/>
    <w:rsid w:val="00827285"/>
    <w:rsid w:val="00830747"/>
    <w:rsid w:val="008317A8"/>
    <w:rsid w:val="00831C78"/>
    <w:rsid w:val="00836B1E"/>
    <w:rsid w:val="00847B1B"/>
    <w:rsid w:val="00847D27"/>
    <w:rsid w:val="00861E06"/>
    <w:rsid w:val="00867158"/>
    <w:rsid w:val="0087156F"/>
    <w:rsid w:val="00871912"/>
    <w:rsid w:val="00872016"/>
    <w:rsid w:val="008768CA"/>
    <w:rsid w:val="00884741"/>
    <w:rsid w:val="00884D62"/>
    <w:rsid w:val="00886D6C"/>
    <w:rsid w:val="008948FF"/>
    <w:rsid w:val="0089633C"/>
    <w:rsid w:val="008A5270"/>
    <w:rsid w:val="008A5CEB"/>
    <w:rsid w:val="008B3155"/>
    <w:rsid w:val="008B6C87"/>
    <w:rsid w:val="008B709D"/>
    <w:rsid w:val="008C17F8"/>
    <w:rsid w:val="008C384C"/>
    <w:rsid w:val="008C494B"/>
    <w:rsid w:val="008C6E11"/>
    <w:rsid w:val="008D543A"/>
    <w:rsid w:val="008D7587"/>
    <w:rsid w:val="008D7FE6"/>
    <w:rsid w:val="008E6073"/>
    <w:rsid w:val="008E78E9"/>
    <w:rsid w:val="008E7986"/>
    <w:rsid w:val="008F464F"/>
    <w:rsid w:val="008F5FF0"/>
    <w:rsid w:val="00902389"/>
    <w:rsid w:val="0090271F"/>
    <w:rsid w:val="00902E23"/>
    <w:rsid w:val="00910537"/>
    <w:rsid w:val="009114D7"/>
    <w:rsid w:val="0091348E"/>
    <w:rsid w:val="00913A0E"/>
    <w:rsid w:val="00916BDD"/>
    <w:rsid w:val="00917CCB"/>
    <w:rsid w:val="00927D88"/>
    <w:rsid w:val="00931077"/>
    <w:rsid w:val="00942EC2"/>
    <w:rsid w:val="00946876"/>
    <w:rsid w:val="00950109"/>
    <w:rsid w:val="00961FAE"/>
    <w:rsid w:val="0096628A"/>
    <w:rsid w:val="00970512"/>
    <w:rsid w:val="00970ECC"/>
    <w:rsid w:val="00972574"/>
    <w:rsid w:val="00974D83"/>
    <w:rsid w:val="00976FAB"/>
    <w:rsid w:val="00985099"/>
    <w:rsid w:val="009A25E9"/>
    <w:rsid w:val="009A2711"/>
    <w:rsid w:val="009B0EF9"/>
    <w:rsid w:val="009B4896"/>
    <w:rsid w:val="009B71A9"/>
    <w:rsid w:val="009C1F6B"/>
    <w:rsid w:val="009C2A07"/>
    <w:rsid w:val="009C3E7B"/>
    <w:rsid w:val="009C6F97"/>
    <w:rsid w:val="009D0D67"/>
    <w:rsid w:val="009D5A49"/>
    <w:rsid w:val="009D74AF"/>
    <w:rsid w:val="009E0122"/>
    <w:rsid w:val="009E16BF"/>
    <w:rsid w:val="009E4D0C"/>
    <w:rsid w:val="009E7988"/>
    <w:rsid w:val="009E7FCF"/>
    <w:rsid w:val="009F1C9B"/>
    <w:rsid w:val="009F37B7"/>
    <w:rsid w:val="009F48B3"/>
    <w:rsid w:val="009F57EC"/>
    <w:rsid w:val="009F5E43"/>
    <w:rsid w:val="009F649B"/>
    <w:rsid w:val="009F75C7"/>
    <w:rsid w:val="009F79C8"/>
    <w:rsid w:val="00A00485"/>
    <w:rsid w:val="00A05F56"/>
    <w:rsid w:val="00A06D2F"/>
    <w:rsid w:val="00A10F02"/>
    <w:rsid w:val="00A120BF"/>
    <w:rsid w:val="00A14BFA"/>
    <w:rsid w:val="00A164B4"/>
    <w:rsid w:val="00A21806"/>
    <w:rsid w:val="00A26956"/>
    <w:rsid w:val="00A4149B"/>
    <w:rsid w:val="00A41A8C"/>
    <w:rsid w:val="00A43370"/>
    <w:rsid w:val="00A43D95"/>
    <w:rsid w:val="00A44137"/>
    <w:rsid w:val="00A449BC"/>
    <w:rsid w:val="00A51616"/>
    <w:rsid w:val="00A5346A"/>
    <w:rsid w:val="00A53724"/>
    <w:rsid w:val="00A61916"/>
    <w:rsid w:val="00A622AB"/>
    <w:rsid w:val="00A63168"/>
    <w:rsid w:val="00A67861"/>
    <w:rsid w:val="00A711FD"/>
    <w:rsid w:val="00A712CB"/>
    <w:rsid w:val="00A73129"/>
    <w:rsid w:val="00A74853"/>
    <w:rsid w:val="00A77FC1"/>
    <w:rsid w:val="00A82346"/>
    <w:rsid w:val="00A85E5F"/>
    <w:rsid w:val="00A92BA1"/>
    <w:rsid w:val="00A92EA4"/>
    <w:rsid w:val="00AA31AC"/>
    <w:rsid w:val="00AA37B0"/>
    <w:rsid w:val="00AA437A"/>
    <w:rsid w:val="00AB2E64"/>
    <w:rsid w:val="00AB31F5"/>
    <w:rsid w:val="00AB45F2"/>
    <w:rsid w:val="00AB579D"/>
    <w:rsid w:val="00AB67B9"/>
    <w:rsid w:val="00AC461E"/>
    <w:rsid w:val="00AC5ACE"/>
    <w:rsid w:val="00AC6BC6"/>
    <w:rsid w:val="00AD3456"/>
    <w:rsid w:val="00AD6146"/>
    <w:rsid w:val="00AD7913"/>
    <w:rsid w:val="00AE3797"/>
    <w:rsid w:val="00AE40FB"/>
    <w:rsid w:val="00AE4D4F"/>
    <w:rsid w:val="00AE7C71"/>
    <w:rsid w:val="00AF2162"/>
    <w:rsid w:val="00AF35C3"/>
    <w:rsid w:val="00AF66E8"/>
    <w:rsid w:val="00AF7E22"/>
    <w:rsid w:val="00B01068"/>
    <w:rsid w:val="00B024D9"/>
    <w:rsid w:val="00B07FFE"/>
    <w:rsid w:val="00B148EE"/>
    <w:rsid w:val="00B15449"/>
    <w:rsid w:val="00B20A4E"/>
    <w:rsid w:val="00B21E85"/>
    <w:rsid w:val="00B24689"/>
    <w:rsid w:val="00B25703"/>
    <w:rsid w:val="00B272BA"/>
    <w:rsid w:val="00B27EF1"/>
    <w:rsid w:val="00B33A70"/>
    <w:rsid w:val="00B35399"/>
    <w:rsid w:val="00B40992"/>
    <w:rsid w:val="00B44FA5"/>
    <w:rsid w:val="00B52ABE"/>
    <w:rsid w:val="00B53E41"/>
    <w:rsid w:val="00B81ACB"/>
    <w:rsid w:val="00B81B92"/>
    <w:rsid w:val="00B85465"/>
    <w:rsid w:val="00B91498"/>
    <w:rsid w:val="00B9224F"/>
    <w:rsid w:val="00B93086"/>
    <w:rsid w:val="00B9323A"/>
    <w:rsid w:val="00B94F68"/>
    <w:rsid w:val="00BA19ED"/>
    <w:rsid w:val="00BA26B9"/>
    <w:rsid w:val="00BA2787"/>
    <w:rsid w:val="00BA2AB7"/>
    <w:rsid w:val="00BA300B"/>
    <w:rsid w:val="00BA3013"/>
    <w:rsid w:val="00BA4B8D"/>
    <w:rsid w:val="00BB1ED8"/>
    <w:rsid w:val="00BB2E58"/>
    <w:rsid w:val="00BC0F7D"/>
    <w:rsid w:val="00BC210D"/>
    <w:rsid w:val="00BC288B"/>
    <w:rsid w:val="00BC4873"/>
    <w:rsid w:val="00BC7F25"/>
    <w:rsid w:val="00BD1C05"/>
    <w:rsid w:val="00BD224C"/>
    <w:rsid w:val="00BE3255"/>
    <w:rsid w:val="00BF128E"/>
    <w:rsid w:val="00BF251B"/>
    <w:rsid w:val="00BF2874"/>
    <w:rsid w:val="00C0326F"/>
    <w:rsid w:val="00C0540A"/>
    <w:rsid w:val="00C12B51"/>
    <w:rsid w:val="00C1496A"/>
    <w:rsid w:val="00C24A70"/>
    <w:rsid w:val="00C33079"/>
    <w:rsid w:val="00C36DEE"/>
    <w:rsid w:val="00C4509D"/>
    <w:rsid w:val="00C45231"/>
    <w:rsid w:val="00C46003"/>
    <w:rsid w:val="00C46880"/>
    <w:rsid w:val="00C511FD"/>
    <w:rsid w:val="00C522C9"/>
    <w:rsid w:val="00C536B2"/>
    <w:rsid w:val="00C5491A"/>
    <w:rsid w:val="00C55CA3"/>
    <w:rsid w:val="00C6251E"/>
    <w:rsid w:val="00C7031C"/>
    <w:rsid w:val="00C720A6"/>
    <w:rsid w:val="00C72833"/>
    <w:rsid w:val="00C737BF"/>
    <w:rsid w:val="00C76898"/>
    <w:rsid w:val="00C80F1D"/>
    <w:rsid w:val="00C81495"/>
    <w:rsid w:val="00C81E01"/>
    <w:rsid w:val="00C827F9"/>
    <w:rsid w:val="00C879BA"/>
    <w:rsid w:val="00C900B8"/>
    <w:rsid w:val="00C916CD"/>
    <w:rsid w:val="00C93F40"/>
    <w:rsid w:val="00C974BE"/>
    <w:rsid w:val="00CA062F"/>
    <w:rsid w:val="00CA3D0C"/>
    <w:rsid w:val="00CA4C48"/>
    <w:rsid w:val="00CB4D12"/>
    <w:rsid w:val="00CB57F4"/>
    <w:rsid w:val="00CB5C84"/>
    <w:rsid w:val="00CB6512"/>
    <w:rsid w:val="00CB756D"/>
    <w:rsid w:val="00CC1807"/>
    <w:rsid w:val="00CC5996"/>
    <w:rsid w:val="00CC78AB"/>
    <w:rsid w:val="00CD1256"/>
    <w:rsid w:val="00CD25CF"/>
    <w:rsid w:val="00CD74A7"/>
    <w:rsid w:val="00CE13A5"/>
    <w:rsid w:val="00CE46CD"/>
    <w:rsid w:val="00CE5408"/>
    <w:rsid w:val="00CE59F7"/>
    <w:rsid w:val="00CF1216"/>
    <w:rsid w:val="00CF1D9D"/>
    <w:rsid w:val="00CF20E3"/>
    <w:rsid w:val="00CF4D37"/>
    <w:rsid w:val="00CF7D85"/>
    <w:rsid w:val="00D10453"/>
    <w:rsid w:val="00D106D1"/>
    <w:rsid w:val="00D11707"/>
    <w:rsid w:val="00D1282A"/>
    <w:rsid w:val="00D243EC"/>
    <w:rsid w:val="00D25AE6"/>
    <w:rsid w:val="00D26890"/>
    <w:rsid w:val="00D26CBB"/>
    <w:rsid w:val="00D27044"/>
    <w:rsid w:val="00D309CC"/>
    <w:rsid w:val="00D41D93"/>
    <w:rsid w:val="00D426C4"/>
    <w:rsid w:val="00D4439B"/>
    <w:rsid w:val="00D46431"/>
    <w:rsid w:val="00D4726A"/>
    <w:rsid w:val="00D55A42"/>
    <w:rsid w:val="00D56A52"/>
    <w:rsid w:val="00D57972"/>
    <w:rsid w:val="00D60EA5"/>
    <w:rsid w:val="00D63693"/>
    <w:rsid w:val="00D675A9"/>
    <w:rsid w:val="00D717E3"/>
    <w:rsid w:val="00D738D6"/>
    <w:rsid w:val="00D755EB"/>
    <w:rsid w:val="00D81258"/>
    <w:rsid w:val="00D83EFF"/>
    <w:rsid w:val="00D8488F"/>
    <w:rsid w:val="00D85B41"/>
    <w:rsid w:val="00D870CA"/>
    <w:rsid w:val="00D87772"/>
    <w:rsid w:val="00D87E00"/>
    <w:rsid w:val="00D9134D"/>
    <w:rsid w:val="00D96372"/>
    <w:rsid w:val="00DA2EFD"/>
    <w:rsid w:val="00DA7A03"/>
    <w:rsid w:val="00DB1818"/>
    <w:rsid w:val="00DB6E05"/>
    <w:rsid w:val="00DB70E5"/>
    <w:rsid w:val="00DC09AD"/>
    <w:rsid w:val="00DC309B"/>
    <w:rsid w:val="00DC4DA2"/>
    <w:rsid w:val="00DC555E"/>
    <w:rsid w:val="00DC5EFC"/>
    <w:rsid w:val="00DD4080"/>
    <w:rsid w:val="00DD46E4"/>
    <w:rsid w:val="00DD4C17"/>
    <w:rsid w:val="00DE0886"/>
    <w:rsid w:val="00DF2B1F"/>
    <w:rsid w:val="00DF6189"/>
    <w:rsid w:val="00DF62CD"/>
    <w:rsid w:val="00DF754D"/>
    <w:rsid w:val="00E03AF5"/>
    <w:rsid w:val="00E03E1A"/>
    <w:rsid w:val="00E10B73"/>
    <w:rsid w:val="00E12B77"/>
    <w:rsid w:val="00E14FF6"/>
    <w:rsid w:val="00E164BB"/>
    <w:rsid w:val="00E16509"/>
    <w:rsid w:val="00E20F95"/>
    <w:rsid w:val="00E23AD9"/>
    <w:rsid w:val="00E30003"/>
    <w:rsid w:val="00E3089A"/>
    <w:rsid w:val="00E3386C"/>
    <w:rsid w:val="00E35F72"/>
    <w:rsid w:val="00E417BD"/>
    <w:rsid w:val="00E44582"/>
    <w:rsid w:val="00E45F16"/>
    <w:rsid w:val="00E46DEF"/>
    <w:rsid w:val="00E476BE"/>
    <w:rsid w:val="00E47EF4"/>
    <w:rsid w:val="00E52814"/>
    <w:rsid w:val="00E52BB4"/>
    <w:rsid w:val="00E53BB3"/>
    <w:rsid w:val="00E5495A"/>
    <w:rsid w:val="00E6650A"/>
    <w:rsid w:val="00E72324"/>
    <w:rsid w:val="00E7273B"/>
    <w:rsid w:val="00E72ABE"/>
    <w:rsid w:val="00E732A1"/>
    <w:rsid w:val="00E75F32"/>
    <w:rsid w:val="00E76A26"/>
    <w:rsid w:val="00E77645"/>
    <w:rsid w:val="00E94D9D"/>
    <w:rsid w:val="00E97976"/>
    <w:rsid w:val="00EA24F9"/>
    <w:rsid w:val="00EA336D"/>
    <w:rsid w:val="00EA4051"/>
    <w:rsid w:val="00EA58C4"/>
    <w:rsid w:val="00EA5922"/>
    <w:rsid w:val="00EB13A6"/>
    <w:rsid w:val="00EB2B6D"/>
    <w:rsid w:val="00EB7D89"/>
    <w:rsid w:val="00EC2917"/>
    <w:rsid w:val="00EC3D07"/>
    <w:rsid w:val="00EC4847"/>
    <w:rsid w:val="00EC4A25"/>
    <w:rsid w:val="00ED03CB"/>
    <w:rsid w:val="00ED2416"/>
    <w:rsid w:val="00EE122C"/>
    <w:rsid w:val="00EE424A"/>
    <w:rsid w:val="00EE5AA7"/>
    <w:rsid w:val="00EE5D45"/>
    <w:rsid w:val="00EF379A"/>
    <w:rsid w:val="00EF386F"/>
    <w:rsid w:val="00EF6E7F"/>
    <w:rsid w:val="00F025A2"/>
    <w:rsid w:val="00F04712"/>
    <w:rsid w:val="00F07431"/>
    <w:rsid w:val="00F167F1"/>
    <w:rsid w:val="00F175DF"/>
    <w:rsid w:val="00F21311"/>
    <w:rsid w:val="00F22134"/>
    <w:rsid w:val="00F22EC7"/>
    <w:rsid w:val="00F24DE9"/>
    <w:rsid w:val="00F276D7"/>
    <w:rsid w:val="00F325C8"/>
    <w:rsid w:val="00F329C7"/>
    <w:rsid w:val="00F37186"/>
    <w:rsid w:val="00F43742"/>
    <w:rsid w:val="00F473C8"/>
    <w:rsid w:val="00F51395"/>
    <w:rsid w:val="00F561BA"/>
    <w:rsid w:val="00F62AEB"/>
    <w:rsid w:val="00F638FE"/>
    <w:rsid w:val="00F653B8"/>
    <w:rsid w:val="00F65932"/>
    <w:rsid w:val="00F70647"/>
    <w:rsid w:val="00F723B0"/>
    <w:rsid w:val="00F72CCC"/>
    <w:rsid w:val="00F736B8"/>
    <w:rsid w:val="00F77851"/>
    <w:rsid w:val="00F82A53"/>
    <w:rsid w:val="00F8301F"/>
    <w:rsid w:val="00F8368D"/>
    <w:rsid w:val="00F94056"/>
    <w:rsid w:val="00F943B9"/>
    <w:rsid w:val="00F95376"/>
    <w:rsid w:val="00FA1266"/>
    <w:rsid w:val="00FA1B8C"/>
    <w:rsid w:val="00FA3B2D"/>
    <w:rsid w:val="00FA4489"/>
    <w:rsid w:val="00FA5857"/>
    <w:rsid w:val="00FA585A"/>
    <w:rsid w:val="00FA7167"/>
    <w:rsid w:val="00FB1653"/>
    <w:rsid w:val="00FC1192"/>
    <w:rsid w:val="00FC2E7D"/>
    <w:rsid w:val="00FC35E0"/>
    <w:rsid w:val="00FD2464"/>
    <w:rsid w:val="00FD4A95"/>
    <w:rsid w:val="00FE3F9D"/>
    <w:rsid w:val="00FF1030"/>
    <w:rsid w:val="00FF303D"/>
    <w:rsid w:val="00FF5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570BA"/>
    <w:rPr>
      <w:sz w:val="24"/>
      <w:szCs w:val="24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</w:pPr>
    <w:rPr>
      <w:noProof/>
      <w:sz w:val="20"/>
      <w:szCs w:val="20"/>
      <w:lang w:eastAsia="en-US"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spacing w:after="180"/>
      <w:ind w:left="1135" w:hanging="851"/>
    </w:pPr>
    <w:rPr>
      <w:sz w:val="20"/>
      <w:szCs w:val="20"/>
      <w:lang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hAnsi="Arial"/>
      <w:sz w:val="18"/>
      <w:szCs w:val="20"/>
      <w:lang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1"/>
      </w:numPr>
      <w:spacing w:after="180"/>
    </w:pPr>
    <w:rPr>
      <w:sz w:val="20"/>
      <w:szCs w:val="20"/>
      <w:lang w:eastAsia="en-US"/>
    </w:rPr>
  </w:style>
  <w:style w:type="paragraph" w:customStyle="1" w:styleId="FP">
    <w:name w:val="FP"/>
    <w:basedOn w:val="Normal"/>
    <w:rPr>
      <w:sz w:val="20"/>
      <w:szCs w:val="20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spacing w:after="180"/>
      <w:ind w:left="568" w:hanging="284"/>
    </w:pPr>
    <w:rPr>
      <w:sz w:val="20"/>
      <w:szCs w:val="20"/>
      <w:lang w:eastAsia="en-US"/>
    </w:r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ascii="Arial" w:hAnsi="Arial"/>
      <w:b/>
      <w:sz w:val="20"/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spacing w:after="180"/>
      <w:ind w:left="851" w:hanging="284"/>
    </w:pPr>
    <w:rPr>
      <w:sz w:val="20"/>
      <w:szCs w:val="20"/>
      <w:lang w:eastAsia="en-US"/>
    </w:rPr>
  </w:style>
  <w:style w:type="paragraph" w:customStyle="1" w:styleId="B3">
    <w:name w:val="B3"/>
    <w:basedOn w:val="Normal"/>
    <w:pPr>
      <w:spacing w:after="180"/>
      <w:ind w:left="1135" w:hanging="284"/>
    </w:pPr>
    <w:rPr>
      <w:sz w:val="20"/>
      <w:szCs w:val="20"/>
      <w:lang w:eastAsia="en-US"/>
    </w:rPr>
  </w:style>
  <w:style w:type="paragraph" w:customStyle="1" w:styleId="B4">
    <w:name w:val="B4"/>
    <w:basedOn w:val="Normal"/>
    <w:pPr>
      <w:spacing w:after="180"/>
      <w:ind w:left="1418" w:hanging="284"/>
    </w:pPr>
    <w:rPr>
      <w:sz w:val="20"/>
      <w:szCs w:val="20"/>
      <w:lang w:eastAsia="en-US"/>
    </w:rPr>
  </w:style>
  <w:style w:type="paragraph" w:customStyle="1" w:styleId="B5">
    <w:name w:val="B5"/>
    <w:basedOn w:val="Normal"/>
    <w:pPr>
      <w:spacing w:after="180"/>
      <w:ind w:left="1702" w:hanging="284"/>
    </w:pPr>
    <w:rPr>
      <w:sz w:val="20"/>
      <w:szCs w:val="20"/>
      <w:lang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pPr>
      <w:spacing w:after="180"/>
    </w:pPr>
    <w:rPr>
      <w:i/>
      <w:color w:val="0000FF"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rsid w:val="004F0988"/>
    <w:rPr>
      <w:rFonts w:ascii="Segoe UI" w:hAnsi="Segoe UI" w:cs="Segoe UI"/>
      <w:sz w:val="18"/>
      <w:szCs w:val="18"/>
      <w:lang w:eastAsia="en-US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</w:pPr>
    <w:rPr>
      <w:rFonts w:ascii="Arial" w:hAnsi="Arial" w:cs="Arial"/>
      <w:b/>
      <w:szCs w:val="20"/>
      <w:lang w:eastAsia="en-US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spacing w:after="180"/>
      <w:ind w:left="1701" w:hanging="1701"/>
    </w:pPr>
    <w:rPr>
      <w:i/>
      <w:sz w:val="20"/>
      <w:szCs w:val="20"/>
      <w:lang w:eastAsia="en-US"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spacing w:after="180"/>
      <w:ind w:left="1701" w:hanging="1701"/>
    </w:pPr>
    <w:rPr>
      <w:b/>
      <w:sz w:val="20"/>
      <w:szCs w:val="20"/>
      <w:lang w:eastAsia="en-US"/>
    </w:rPr>
  </w:style>
  <w:style w:type="paragraph" w:styleId="ListParagraph">
    <w:name w:val="List Paragraph"/>
    <w:aliases w:val="- Bullets,목록 단락,列出段落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단락,列"/>
    <w:basedOn w:val="Normal"/>
    <w:link w:val="ListParagraphChar"/>
    <w:uiPriority w:val="34"/>
    <w:qFormat/>
    <w:rsid w:val="003C0DD3"/>
    <w:pPr>
      <w:ind w:left="720"/>
    </w:pPr>
    <w:rPr>
      <w:sz w:val="20"/>
      <w:szCs w:val="20"/>
      <w:lang w:val="en-US" w:eastAsia="en-US"/>
    </w:rPr>
  </w:style>
  <w:style w:type="paragraph" w:styleId="NormalWeb">
    <w:name w:val="Normal (Web)"/>
    <w:basedOn w:val="Normal"/>
    <w:uiPriority w:val="99"/>
    <w:unhideWhenUsed/>
    <w:rsid w:val="003C0DD3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rsid w:val="00E30003"/>
  </w:style>
  <w:style w:type="paragraph" w:customStyle="1" w:styleId="indent">
    <w:name w:val="indent"/>
    <w:basedOn w:val="Normal"/>
    <w:rsid w:val="00E30003"/>
    <w:pPr>
      <w:spacing w:before="100" w:beforeAutospacing="1" w:after="100" w:afterAutospacing="1"/>
    </w:pPr>
  </w:style>
  <w:style w:type="paragraph" w:customStyle="1" w:styleId="indenthangingb">
    <w:name w:val="indenthangingb"/>
    <w:basedOn w:val="Normal"/>
    <w:rsid w:val="00E30003"/>
    <w:pPr>
      <w:spacing w:before="100" w:beforeAutospacing="1" w:after="100" w:afterAutospacing="1"/>
    </w:pPr>
  </w:style>
  <w:style w:type="paragraph" w:customStyle="1" w:styleId="noindent">
    <w:name w:val="noindent"/>
    <w:basedOn w:val="Normal"/>
    <w:rsid w:val="00E30003"/>
    <w:pPr>
      <w:spacing w:before="100" w:beforeAutospacing="1" w:after="100" w:afterAutospacing="1"/>
    </w:pPr>
  </w:style>
  <w:style w:type="character" w:styleId="Emphasis">
    <w:name w:val="Emphasis"/>
    <w:basedOn w:val="DefaultParagraphFont"/>
    <w:uiPriority w:val="20"/>
    <w:qFormat/>
    <w:rsid w:val="00E30003"/>
    <w:rPr>
      <w:i/>
      <w:iCs/>
    </w:rPr>
  </w:style>
  <w:style w:type="character" w:customStyle="1" w:styleId="ListParagraphChar">
    <w:name w:val="List Paragraph Char"/>
    <w:aliases w:val="- Bullets Char,목록 단락 Char,列出段落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列 Char"/>
    <w:link w:val="ListParagraph"/>
    <w:uiPriority w:val="34"/>
    <w:qFormat/>
    <w:locked/>
    <w:rsid w:val="008F5FF0"/>
    <w:rPr>
      <w:lang w:val="en-US" w:eastAsia="en-US"/>
    </w:rPr>
  </w:style>
  <w:style w:type="character" w:customStyle="1" w:styleId="Heading2Char">
    <w:name w:val="Heading 2 Char"/>
    <w:basedOn w:val="DefaultParagraphFont"/>
    <w:link w:val="Heading2"/>
    <w:rsid w:val="00867158"/>
    <w:rPr>
      <w:rFonts w:ascii="Arial" w:hAnsi="Arial"/>
      <w:sz w:val="32"/>
      <w:lang w:eastAsia="en-US"/>
    </w:rPr>
  </w:style>
  <w:style w:type="paragraph" w:styleId="Caption">
    <w:name w:val="caption"/>
    <w:basedOn w:val="Normal"/>
    <w:next w:val="Normal"/>
    <w:unhideWhenUsed/>
    <w:qFormat/>
    <w:rsid w:val="00D4726A"/>
    <w:pPr>
      <w:spacing w:after="200"/>
    </w:pPr>
    <w:rPr>
      <w:i/>
      <w:iCs/>
      <w:color w:val="44546A" w:themeColor="text2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8317A8"/>
    <w:rPr>
      <w:sz w:val="16"/>
      <w:szCs w:val="16"/>
    </w:rPr>
  </w:style>
  <w:style w:type="paragraph" w:styleId="CommentText">
    <w:name w:val="annotation text"/>
    <w:basedOn w:val="Normal"/>
    <w:link w:val="CommentTextChar"/>
    <w:rsid w:val="008317A8"/>
    <w:pPr>
      <w:spacing w:after="180"/>
    </w:pPr>
    <w:rPr>
      <w:sz w:val="20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8317A8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317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317A8"/>
    <w:rPr>
      <w:b/>
      <w:bCs/>
      <w:lang w:eastAsia="en-US"/>
    </w:rPr>
  </w:style>
  <w:style w:type="character" w:customStyle="1" w:styleId="apple-tab-span">
    <w:name w:val="apple-tab-span"/>
    <w:basedOn w:val="DefaultParagraphFont"/>
    <w:rsid w:val="00806234"/>
  </w:style>
  <w:style w:type="character" w:customStyle="1" w:styleId="TACChar">
    <w:name w:val="TAC Char"/>
    <w:link w:val="TAC"/>
    <w:qFormat/>
    <w:rsid w:val="00D870CA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D870CA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D870CA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rsid w:val="00D870CA"/>
    <w:rPr>
      <w:rFonts w:ascii="Arial" w:hAnsi="Arial"/>
      <w:sz w:val="18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1F3BF1"/>
    <w:rPr>
      <w:color w:val="808080"/>
    </w:rPr>
  </w:style>
  <w:style w:type="character" w:customStyle="1" w:styleId="B1Char">
    <w:name w:val="B1 Char"/>
    <w:link w:val="B1"/>
    <w:rsid w:val="001F3BF1"/>
    <w:rPr>
      <w:lang w:eastAsia="en-US"/>
    </w:rPr>
  </w:style>
  <w:style w:type="character" w:customStyle="1" w:styleId="c-timestamplabel">
    <w:name w:val="c-timestamp__label"/>
    <w:basedOn w:val="DefaultParagraphFont"/>
    <w:rsid w:val="00F638FE"/>
  </w:style>
  <w:style w:type="character" w:customStyle="1" w:styleId="TALCar">
    <w:name w:val="TAL Car"/>
    <w:link w:val="TAL"/>
    <w:qFormat/>
    <w:rsid w:val="000D3845"/>
    <w:rPr>
      <w:rFonts w:ascii="Arial" w:hAnsi="Arial"/>
      <w:sz w:val="18"/>
      <w:lang w:eastAsia="en-US"/>
    </w:rPr>
  </w:style>
  <w:style w:type="paragraph" w:styleId="BodyText">
    <w:name w:val="Body Text"/>
    <w:basedOn w:val="Normal"/>
    <w:link w:val="BodyTextChar"/>
    <w:rsid w:val="00514993"/>
    <w:pPr>
      <w:spacing w:after="120"/>
    </w:pPr>
    <w:rPr>
      <w:rFonts w:eastAsia="Malgun Gothic"/>
      <w:sz w:val="20"/>
      <w:szCs w:val="20"/>
      <w:lang w:eastAsia="en-US"/>
    </w:rPr>
  </w:style>
  <w:style w:type="character" w:customStyle="1" w:styleId="BodyTextChar">
    <w:name w:val="Body Text Char"/>
    <w:basedOn w:val="DefaultParagraphFont"/>
    <w:link w:val="BodyText"/>
    <w:rsid w:val="00514993"/>
    <w:rPr>
      <w:rFonts w:eastAsia="Malgun Gothic"/>
      <w:lang w:eastAsia="en-US"/>
    </w:rPr>
  </w:style>
  <w:style w:type="paragraph" w:customStyle="1" w:styleId="Tabletext">
    <w:name w:val="Table_text"/>
    <w:basedOn w:val="Normal"/>
    <w:rsid w:val="00F736B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Batang"/>
      <w:sz w:val="20"/>
      <w:szCs w:val="20"/>
      <w:lang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F736B8"/>
    <w:rPr>
      <w:position w:val="6"/>
      <w:sz w:val="18"/>
    </w:rPr>
  </w:style>
  <w:style w:type="paragraph" w:customStyle="1" w:styleId="Tablehead">
    <w:name w:val="Table_head"/>
    <w:basedOn w:val="Normal"/>
    <w:rsid w:val="00F736B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Batang" w:hAnsi="Times New Roman Bold" w:cs="Times New Roman Bold"/>
      <w:b/>
      <w:sz w:val="20"/>
      <w:szCs w:val="20"/>
      <w:lang w:eastAsia="en-US"/>
    </w:rPr>
  </w:style>
  <w:style w:type="paragraph" w:customStyle="1" w:styleId="Annextitle">
    <w:name w:val="Annex_title"/>
    <w:basedOn w:val="Normal"/>
    <w:next w:val="Normal"/>
    <w:rsid w:val="00F736B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eastAsia="Batang" w:hAnsi="Times New Roman Bold"/>
      <w:b/>
      <w:sz w:val="28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21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858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74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870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80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159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139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7840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612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3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86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305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3917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505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37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872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6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578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129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338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0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8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84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8338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54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740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51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69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20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6311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992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515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0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52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183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7919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78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080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19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68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852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42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148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319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8057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45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333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46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2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05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263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789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337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545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613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401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4410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101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70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152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903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916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804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932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8802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054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0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916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35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604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7647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281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65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1619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092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04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3064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0808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197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2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1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311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89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438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7148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26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084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911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5449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150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741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593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200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499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1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72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405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0219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5431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69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2353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4542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96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577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9835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1683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7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18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50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622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1120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79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842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6889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431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38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316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449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785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8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11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34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6591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3383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4340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5223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7839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724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42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157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086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745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934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77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2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4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31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364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4017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239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36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7390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50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135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568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253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901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8874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39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712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135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076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5397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441174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7543225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35625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94226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26632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752502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6457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4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938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8874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5227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9575287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8085586">
                                  <w:marLeft w:val="-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9026875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5391955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44929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09716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449271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12912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76360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03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6975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452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57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6508486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9608559">
                                  <w:marLeft w:val="-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82442390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5194496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82084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07011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24479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947917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998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025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648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082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88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66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823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5645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7315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270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34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4288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679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119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944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401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581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3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833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870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8728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156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40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5761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4241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4746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9100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0335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475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13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169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903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785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80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401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3911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1801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2350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4490752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3667263">
                                  <w:marLeft w:val="-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16423725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17607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50311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00139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155776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73176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66283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452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566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6323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5406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6507170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7582872">
                                  <w:marLeft w:val="-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03342724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7247879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9193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48444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105570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733621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85166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983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3196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286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1450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9848247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2631422">
                                  <w:marLeft w:val="-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45347227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0309937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28348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3436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12609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466797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70628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101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440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5479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3087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85708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4317089">
                                  <w:marLeft w:val="-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69138253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4211850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62686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0064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53355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15796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12316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292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7618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444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1421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9426363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9161906">
                                  <w:marLeft w:val="-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3671363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002759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01133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06021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62146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94518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83421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368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1929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360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7991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051860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0418454">
                                  <w:marLeft w:val="-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9483246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4424689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93796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70942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26151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019274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7539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386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597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5635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5669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5923806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9557005">
                                  <w:marLeft w:val="-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96262564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4098210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9195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15023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07583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5463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1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64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886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663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9773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74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26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492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83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710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771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80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3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42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4822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39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4047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11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8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155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1352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04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8924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07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3848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68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31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49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797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2567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26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41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816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1040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9093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3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8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98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227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757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84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908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381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455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663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8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33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211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897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623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738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208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684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8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328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152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8020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591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6190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0590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8793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0113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0456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62291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8939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7829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2157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7851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988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6961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4466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4705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70334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4167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703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20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3257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819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548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081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225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535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787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413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5695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117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1310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3211271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8395167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1366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10492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595995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42814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19492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963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33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4653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3728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9304990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3679786">
                                  <w:marLeft w:val="-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5674642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3626181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52970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50928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037801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11667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54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695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634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145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2627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6139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0473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468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122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8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9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349822">
          <w:marLeft w:val="0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61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7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3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14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682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5117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145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7494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3379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32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1110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5810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6128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7237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881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9114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707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995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8798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017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787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1730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99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1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5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899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02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2066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00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773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5967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2883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52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46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757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669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801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40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964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174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181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96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1176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7385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41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167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255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087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76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2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968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81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37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486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7810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787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3469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6488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34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27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923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247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979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34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4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86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36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46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67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892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481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8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2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801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871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416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24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964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65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27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967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9749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763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8210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4944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04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53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667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355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92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99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307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5589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762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27515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2039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384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0834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527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75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90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921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676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534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5506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68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08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043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11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85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955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2652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987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11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39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4507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15052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8657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454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213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6896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8352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8038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030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5896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4171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8713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808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3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738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72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747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76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85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47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4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2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83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89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31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020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328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96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23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17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11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114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9174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964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37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0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176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121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05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668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4555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796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235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473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736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294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019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6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3935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905C8E-C8A1-4844-ACC1-CE43953F0E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362</TotalTime>
  <Pages>5</Pages>
  <Words>1411</Words>
  <Characters>8046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9439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Camila Priale</cp:lastModifiedBy>
  <cp:revision>42</cp:revision>
  <cp:lastPrinted>2019-02-25T14:05:00Z</cp:lastPrinted>
  <dcterms:created xsi:type="dcterms:W3CDTF">2022-02-14T10:52:00Z</dcterms:created>
  <dcterms:modified xsi:type="dcterms:W3CDTF">2022-04-25T17:11:00Z</dcterms:modified>
  <cp:category/>
</cp:coreProperties>
</file>